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3F" w:rsidRPr="0007373F" w:rsidRDefault="0007373F" w:rsidP="0007373F">
      <w:pPr>
        <w:spacing w:after="0" w:line="330" w:lineRule="atLeast"/>
        <w:textAlignment w:val="baseline"/>
        <w:outlineLvl w:val="0"/>
        <w:rPr>
          <w:rFonts w:ascii="Arial" w:eastAsia="Times New Roman" w:hAnsi="Arial" w:cs="Arial"/>
          <w:b/>
          <w:bCs/>
          <w:caps/>
          <w:color w:val="212121"/>
          <w:kern w:val="36"/>
          <w:sz w:val="30"/>
          <w:szCs w:val="30"/>
          <w:lang w:eastAsia="fr-FR"/>
        </w:rPr>
      </w:pPr>
      <w:r w:rsidRPr="0007373F">
        <w:rPr>
          <w:rFonts w:ascii="inherit" w:eastAsia="Times New Roman" w:hAnsi="inherit" w:cs="Arial"/>
          <w:b/>
          <w:bCs/>
          <w:caps/>
          <w:color w:val="CC1D1E"/>
          <w:kern w:val="36"/>
          <w:sz w:val="30"/>
          <w:szCs w:val="30"/>
          <w:bdr w:val="none" w:sz="0" w:space="0" w:color="auto" w:frame="1"/>
          <w:lang w:eastAsia="fr-FR"/>
        </w:rPr>
        <w:t>TOURISME SPATIAL</w:t>
      </w:r>
      <w:r w:rsidRPr="0007373F">
        <w:rPr>
          <w:rFonts w:ascii="Arial" w:eastAsia="Times New Roman" w:hAnsi="Arial" w:cs="Arial"/>
          <w:b/>
          <w:bCs/>
          <w:caps/>
          <w:color w:val="212121"/>
          <w:kern w:val="36"/>
          <w:sz w:val="30"/>
          <w:szCs w:val="30"/>
          <w:lang w:eastAsia="fr-FR"/>
        </w:rPr>
        <w:t>, UN BUSINESS… TRÈS TERRE À TERRE</w:t>
      </w:r>
    </w:p>
    <w:p w:rsidR="0007373F" w:rsidRPr="0007373F" w:rsidRDefault="0007373F" w:rsidP="0007373F">
      <w:pPr>
        <w:spacing w:after="0" w:line="240" w:lineRule="auto"/>
        <w:textAlignment w:val="baseline"/>
        <w:rPr>
          <w:rFonts w:ascii="inherit" w:eastAsia="Times New Roman" w:hAnsi="inherit" w:cs="Times New Roman"/>
          <w:color w:val="A9A9A9"/>
          <w:sz w:val="15"/>
          <w:szCs w:val="15"/>
          <w:lang w:eastAsia="fr-FR"/>
        </w:rPr>
      </w:pPr>
      <w:hyperlink r:id="rId7" w:history="1">
        <w:proofErr w:type="gramStart"/>
        <w:r w:rsidRPr="0007373F">
          <w:rPr>
            <w:rFonts w:ascii="inherit" w:eastAsia="Times New Roman" w:hAnsi="inherit" w:cs="Times New Roman"/>
            <w:color w:val="A9A9A9"/>
            <w:sz w:val="15"/>
            <w:szCs w:val="15"/>
            <w:bdr w:val="none" w:sz="0" w:space="0" w:color="auto" w:frame="1"/>
            <w:lang w:eastAsia="fr-FR"/>
          </w:rPr>
          <w:t>astronautes</w:t>
        </w:r>
        <w:proofErr w:type="gramEnd"/>
      </w:hyperlink>
      <w:r w:rsidRPr="0007373F">
        <w:rPr>
          <w:rFonts w:ascii="inherit" w:eastAsia="Times New Roman" w:hAnsi="inherit" w:cs="Times New Roman"/>
          <w:color w:val="A9A9A9"/>
          <w:sz w:val="15"/>
          <w:szCs w:val="15"/>
          <w:lang w:eastAsia="fr-FR"/>
        </w:rPr>
        <w:t>, </w:t>
      </w:r>
      <w:hyperlink r:id="rId8" w:history="1">
        <w:r w:rsidRPr="0007373F">
          <w:rPr>
            <w:rFonts w:ascii="inherit" w:eastAsia="Times New Roman" w:hAnsi="inherit" w:cs="Times New Roman"/>
            <w:color w:val="A9A9A9"/>
            <w:sz w:val="15"/>
            <w:szCs w:val="15"/>
            <w:bdr w:val="none" w:sz="0" w:space="0" w:color="auto" w:frame="1"/>
            <w:lang w:eastAsia="fr-FR"/>
          </w:rPr>
          <w:t>Espace</w:t>
        </w:r>
      </w:hyperlink>
    </w:p>
    <w:p w:rsidR="0007373F" w:rsidRPr="0007373F" w:rsidRDefault="0007373F" w:rsidP="0007373F">
      <w:pPr>
        <w:spacing w:after="0" w:line="240" w:lineRule="auto"/>
        <w:jc w:val="right"/>
        <w:textAlignment w:val="baseline"/>
        <w:rPr>
          <w:rFonts w:ascii="inherit" w:eastAsia="Times New Roman" w:hAnsi="inherit" w:cs="Times New Roman"/>
          <w:color w:val="A9A9A9"/>
          <w:sz w:val="15"/>
          <w:szCs w:val="15"/>
          <w:lang w:eastAsia="fr-FR"/>
        </w:rPr>
      </w:pPr>
      <w:proofErr w:type="gramStart"/>
      <w:r w:rsidRPr="0007373F">
        <w:rPr>
          <w:rFonts w:ascii="inherit" w:eastAsia="Times New Roman" w:hAnsi="inherit" w:cs="Times New Roman"/>
          <w:color w:val="A9A9A9"/>
          <w:sz w:val="15"/>
          <w:szCs w:val="15"/>
          <w:lang w:eastAsia="fr-FR"/>
        </w:rPr>
        <w:t>publié</w:t>
      </w:r>
      <w:proofErr w:type="gramEnd"/>
      <w:r w:rsidRPr="0007373F">
        <w:rPr>
          <w:rFonts w:ascii="inherit" w:eastAsia="Times New Roman" w:hAnsi="inherit" w:cs="Times New Roman"/>
          <w:color w:val="A9A9A9"/>
          <w:sz w:val="15"/>
          <w:szCs w:val="15"/>
          <w:lang w:eastAsia="fr-FR"/>
        </w:rPr>
        <w:t xml:space="preserve"> le 28/09/2013</w:t>
      </w:r>
    </w:p>
    <w:p w:rsidR="0007373F" w:rsidRPr="0007373F" w:rsidRDefault="0007373F" w:rsidP="0007373F">
      <w:pPr>
        <w:shd w:val="clear" w:color="auto" w:fill="F5F5F5"/>
        <w:spacing w:after="0" w:line="240" w:lineRule="auto"/>
        <w:textAlignment w:val="baseline"/>
        <w:rPr>
          <w:rFonts w:ascii="inherit" w:eastAsia="Times New Roman" w:hAnsi="inherit" w:cs="Times New Roman"/>
          <w:sz w:val="21"/>
          <w:szCs w:val="21"/>
          <w:lang w:eastAsia="fr-FR"/>
        </w:rPr>
      </w:pPr>
      <w:hyperlink r:id="rId9" w:tooltip="Envoyer cet article à un ami!" w:history="1">
        <w:r w:rsidRPr="0007373F">
          <w:rPr>
            <w:rFonts w:ascii="inherit" w:eastAsia="Times New Roman" w:hAnsi="inherit" w:cs="Times New Roman"/>
            <w:color w:val="7F7676"/>
            <w:sz w:val="18"/>
            <w:szCs w:val="18"/>
            <w:bdr w:val="single" w:sz="6" w:space="0" w:color="D3D3D3" w:frame="1"/>
            <w:lang w:eastAsia="fr-FR"/>
          </w:rPr>
          <w:t>Envoyer</w:t>
        </w:r>
      </w:hyperlink>
    </w:p>
    <w:p w:rsidR="0007373F" w:rsidRPr="0007373F" w:rsidRDefault="0007373F" w:rsidP="0007373F">
      <w:pPr>
        <w:shd w:val="clear" w:color="auto" w:fill="F5F5F5"/>
        <w:spacing w:after="0" w:line="240" w:lineRule="auto"/>
        <w:textAlignment w:val="baseline"/>
        <w:rPr>
          <w:rFonts w:ascii="inherit" w:eastAsia="Times New Roman" w:hAnsi="inherit" w:cs="Times New Roman"/>
          <w:sz w:val="21"/>
          <w:szCs w:val="21"/>
          <w:lang w:eastAsia="fr-FR"/>
        </w:rPr>
      </w:pPr>
      <w:hyperlink r:id="rId10" w:tooltip="Imprimer" w:history="1">
        <w:r w:rsidRPr="0007373F">
          <w:rPr>
            <w:rFonts w:ascii="inherit" w:eastAsia="Times New Roman" w:hAnsi="inherit" w:cs="Times New Roman"/>
            <w:color w:val="7F7676"/>
            <w:sz w:val="18"/>
            <w:szCs w:val="18"/>
            <w:bdr w:val="single" w:sz="6" w:space="0" w:color="D3D3D3" w:frame="1"/>
            <w:lang w:eastAsia="fr-FR"/>
          </w:rPr>
          <w:t>Imprimer</w:t>
        </w:r>
      </w:hyperlink>
    </w:p>
    <w:p w:rsidR="0007373F" w:rsidRPr="0007373F" w:rsidRDefault="0007373F" w:rsidP="0007373F">
      <w:pPr>
        <w:shd w:val="clear" w:color="auto" w:fill="FFFFFF"/>
        <w:spacing w:after="0" w:line="330" w:lineRule="atLeast"/>
        <w:textAlignment w:val="baseline"/>
        <w:rPr>
          <w:rFonts w:ascii="inherit" w:eastAsia="Times New Roman" w:hAnsi="inherit" w:cs="Arial"/>
          <w:color w:val="000000"/>
          <w:sz w:val="21"/>
          <w:szCs w:val="21"/>
          <w:lang w:eastAsia="fr-FR"/>
        </w:rPr>
      </w:pPr>
      <w:r>
        <w:rPr>
          <w:rFonts w:ascii="inherit" w:eastAsia="Times New Roman" w:hAnsi="inherit" w:cs="Arial"/>
          <w:b/>
          <w:bCs/>
          <w:noProof/>
          <w:color w:val="D2232A"/>
          <w:sz w:val="21"/>
          <w:szCs w:val="21"/>
          <w:bdr w:val="none" w:sz="0" w:space="0" w:color="auto" w:frame="1"/>
          <w:lang w:eastAsia="fr-FR"/>
        </w:rPr>
        <w:drawing>
          <wp:inline distT="0" distB="0" distL="0" distR="0">
            <wp:extent cx="6000750" cy="3533775"/>
            <wp:effectExtent l="0" t="0" r="0" b="9525"/>
            <wp:docPr id="1" name="Image 1" descr="Lynx_XC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x_XCO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3533775"/>
                    </a:xfrm>
                    <a:prstGeom prst="rect">
                      <a:avLst/>
                    </a:prstGeom>
                    <a:noFill/>
                    <a:ln>
                      <a:noFill/>
                    </a:ln>
                  </pic:spPr>
                </pic:pic>
              </a:graphicData>
            </a:graphic>
          </wp:inline>
        </w:drawing>
      </w:r>
    </w:p>
    <w:p w:rsidR="0007373F" w:rsidRPr="0007373F" w:rsidRDefault="0007373F" w:rsidP="0007373F">
      <w:pPr>
        <w:shd w:val="clear" w:color="auto" w:fill="FFFFFF"/>
        <w:spacing w:after="0" w:line="330" w:lineRule="atLeast"/>
        <w:textAlignment w:val="baseline"/>
        <w:rPr>
          <w:rFonts w:ascii="inherit" w:eastAsia="Times New Roman" w:hAnsi="inherit" w:cs="Arial"/>
          <w:color w:val="000000"/>
          <w:sz w:val="21"/>
          <w:szCs w:val="21"/>
          <w:lang w:eastAsia="fr-FR"/>
        </w:rPr>
      </w:pPr>
      <w:r w:rsidRPr="0007373F">
        <w:rPr>
          <w:rFonts w:ascii="inherit" w:eastAsia="Times New Roman" w:hAnsi="inherit" w:cs="Arial"/>
          <w:b/>
          <w:bCs/>
          <w:color w:val="000000"/>
          <w:sz w:val="21"/>
          <w:szCs w:val="21"/>
          <w:bdr w:val="none" w:sz="0" w:space="0" w:color="auto" w:frame="1"/>
          <w:lang w:eastAsia="fr-FR"/>
        </w:rPr>
        <w:t>Dix ans</w:t>
      </w:r>
      <w:r w:rsidRPr="0007373F">
        <w:rPr>
          <w:rFonts w:ascii="inherit" w:eastAsia="Times New Roman" w:hAnsi="inherit" w:cs="Arial"/>
          <w:color w:val="000000"/>
          <w:sz w:val="21"/>
          <w:szCs w:val="21"/>
          <w:lang w:eastAsia="fr-FR"/>
        </w:rPr>
        <w:t xml:space="preserve">. Presque dix ans que Richard </w:t>
      </w:r>
      <w:proofErr w:type="spellStart"/>
      <w:r w:rsidRPr="0007373F">
        <w:rPr>
          <w:rFonts w:ascii="inherit" w:eastAsia="Times New Roman" w:hAnsi="inherit" w:cs="Arial"/>
          <w:color w:val="000000"/>
          <w:sz w:val="21"/>
          <w:szCs w:val="21"/>
          <w:lang w:eastAsia="fr-FR"/>
        </w:rPr>
        <w:t>Branson</w:t>
      </w:r>
      <w:proofErr w:type="spellEnd"/>
      <w:r w:rsidRPr="0007373F">
        <w:rPr>
          <w:rFonts w:ascii="inherit" w:eastAsia="Times New Roman" w:hAnsi="inherit" w:cs="Arial"/>
          <w:color w:val="000000"/>
          <w:sz w:val="21"/>
          <w:szCs w:val="21"/>
          <w:lang w:eastAsia="fr-FR"/>
        </w:rPr>
        <w:t xml:space="preserve">, </w:t>
      </w:r>
      <w:proofErr w:type="spellStart"/>
      <w:r w:rsidRPr="0007373F">
        <w:rPr>
          <w:rFonts w:ascii="inherit" w:eastAsia="Times New Roman" w:hAnsi="inherit" w:cs="Arial"/>
          <w:color w:val="000000"/>
          <w:sz w:val="21"/>
          <w:szCs w:val="21"/>
          <w:lang w:eastAsia="fr-FR"/>
        </w:rPr>
        <w:t>médiatissime</w:t>
      </w:r>
      <w:proofErr w:type="spellEnd"/>
      <w:r w:rsidRPr="0007373F">
        <w:rPr>
          <w:rFonts w:ascii="inherit" w:eastAsia="Times New Roman" w:hAnsi="inherit" w:cs="Arial"/>
          <w:color w:val="000000"/>
          <w:sz w:val="21"/>
          <w:szCs w:val="21"/>
          <w:lang w:eastAsia="fr-FR"/>
        </w:rPr>
        <w:t xml:space="preserve"> patron de Virgin </w:t>
      </w:r>
      <w:proofErr w:type="spellStart"/>
      <w:r w:rsidRPr="0007373F">
        <w:rPr>
          <w:rFonts w:ascii="inherit" w:eastAsia="Times New Roman" w:hAnsi="inherit" w:cs="Arial"/>
          <w:color w:val="000000"/>
          <w:sz w:val="21"/>
          <w:szCs w:val="21"/>
          <w:lang w:eastAsia="fr-FR"/>
        </w:rPr>
        <w:t>Galactic</w:t>
      </w:r>
      <w:proofErr w:type="spellEnd"/>
      <w:r w:rsidRPr="0007373F">
        <w:rPr>
          <w:rFonts w:ascii="inherit" w:eastAsia="Times New Roman" w:hAnsi="inherit" w:cs="Arial"/>
          <w:color w:val="000000"/>
          <w:sz w:val="21"/>
          <w:szCs w:val="21"/>
          <w:lang w:eastAsia="fr-FR"/>
        </w:rPr>
        <w:t xml:space="preserve">, subliminale filiale de sa compagnie d’aviation Virgin Atlantic, promet à ses clients un voyage dans l’espace, juste </w:t>
      </w:r>
      <w:proofErr w:type="spellStart"/>
      <w:r w:rsidRPr="0007373F">
        <w:rPr>
          <w:rFonts w:ascii="inherit" w:eastAsia="Times New Roman" w:hAnsi="inherit" w:cs="Arial"/>
          <w:color w:val="000000"/>
          <w:sz w:val="21"/>
          <w:szCs w:val="21"/>
          <w:lang w:eastAsia="fr-FR"/>
        </w:rPr>
        <w:t>au dessus</w:t>
      </w:r>
      <w:proofErr w:type="spellEnd"/>
      <w:r w:rsidRPr="0007373F">
        <w:rPr>
          <w:rFonts w:ascii="inherit" w:eastAsia="Times New Roman" w:hAnsi="inherit" w:cs="Arial"/>
          <w:color w:val="000000"/>
          <w:sz w:val="21"/>
          <w:szCs w:val="21"/>
          <w:lang w:eastAsia="fr-FR"/>
        </w:rPr>
        <w:t xml:space="preserve"> de l’atmosphère terrestre.</w:t>
      </w:r>
    </w:p>
    <w:p w:rsidR="0007373F" w:rsidRPr="0007373F" w:rsidRDefault="0007373F" w:rsidP="0007373F">
      <w:pPr>
        <w:shd w:val="clear" w:color="auto" w:fill="FFFFFF"/>
        <w:spacing w:after="0" w:line="330" w:lineRule="atLeast"/>
        <w:textAlignment w:val="baseline"/>
        <w:rPr>
          <w:rFonts w:ascii="inherit" w:eastAsia="Times New Roman" w:hAnsi="inherit" w:cs="Arial"/>
          <w:color w:val="000000"/>
          <w:sz w:val="21"/>
          <w:szCs w:val="21"/>
          <w:lang w:eastAsia="fr-FR"/>
        </w:rPr>
      </w:pPr>
      <w:r w:rsidRPr="0007373F">
        <w:rPr>
          <w:rFonts w:ascii="inherit" w:eastAsia="Times New Roman" w:hAnsi="inherit" w:cs="Arial"/>
          <w:color w:val="000000"/>
          <w:sz w:val="21"/>
          <w:szCs w:val="21"/>
          <w:lang w:eastAsia="fr-FR"/>
        </w:rPr>
        <w:t xml:space="preserve">100 km d’altitude, pour connaître cinq minutes durant et à 50 000 euros la minute, les joies et les peines de l’apesanteur, tout en jetant un œil rapide sur la courbure de la Terre par un hublot, en essayant de ne pas vomir sur son voisin. Des dizaines de milliers de fans se sont déjà inscrits pour le premier ou le deuxième vol à bord de l’avion </w:t>
      </w:r>
      <w:proofErr w:type="gramStart"/>
      <w:r w:rsidRPr="0007373F">
        <w:rPr>
          <w:rFonts w:ascii="inherit" w:eastAsia="Times New Roman" w:hAnsi="inherit" w:cs="Arial"/>
          <w:color w:val="000000"/>
          <w:sz w:val="21"/>
          <w:szCs w:val="21"/>
          <w:lang w:eastAsia="fr-FR"/>
        </w:rPr>
        <w:t>fusée</w:t>
      </w:r>
      <w:proofErr w:type="gramEnd"/>
      <w:r w:rsidRPr="0007373F">
        <w:rPr>
          <w:rFonts w:ascii="inherit" w:eastAsia="Times New Roman" w:hAnsi="inherit" w:cs="Arial"/>
          <w:color w:val="000000"/>
          <w:sz w:val="21"/>
          <w:szCs w:val="21"/>
          <w:lang w:eastAsia="fr-FR"/>
        </w:rPr>
        <w:t xml:space="preserve"> </w:t>
      </w:r>
      <w:proofErr w:type="spellStart"/>
      <w:r w:rsidRPr="0007373F">
        <w:rPr>
          <w:rFonts w:ascii="inherit" w:eastAsia="Times New Roman" w:hAnsi="inherit" w:cs="Arial"/>
          <w:color w:val="000000"/>
          <w:sz w:val="21"/>
          <w:szCs w:val="21"/>
          <w:lang w:eastAsia="fr-FR"/>
        </w:rPr>
        <w:t>SpaceShipTwo</w:t>
      </w:r>
      <w:proofErr w:type="spellEnd"/>
      <w:r w:rsidRPr="0007373F">
        <w:rPr>
          <w:rFonts w:ascii="inherit" w:eastAsia="Times New Roman" w:hAnsi="inherit" w:cs="Arial"/>
          <w:color w:val="000000"/>
          <w:sz w:val="21"/>
          <w:szCs w:val="21"/>
          <w:lang w:eastAsia="fr-FR"/>
        </w:rPr>
        <w:t xml:space="preserve">, une sorte de Piper </w:t>
      </w:r>
      <w:proofErr w:type="spellStart"/>
      <w:r w:rsidRPr="0007373F">
        <w:rPr>
          <w:rFonts w:ascii="inherit" w:eastAsia="Times New Roman" w:hAnsi="inherit" w:cs="Arial"/>
          <w:color w:val="000000"/>
          <w:sz w:val="21"/>
          <w:szCs w:val="21"/>
          <w:lang w:eastAsia="fr-FR"/>
        </w:rPr>
        <w:t>Cub</w:t>
      </w:r>
      <w:proofErr w:type="spellEnd"/>
      <w:r w:rsidRPr="0007373F">
        <w:rPr>
          <w:rFonts w:ascii="inherit" w:eastAsia="Times New Roman" w:hAnsi="inherit" w:cs="Arial"/>
          <w:color w:val="000000"/>
          <w:sz w:val="21"/>
          <w:szCs w:val="21"/>
          <w:lang w:eastAsia="fr-FR"/>
        </w:rPr>
        <w:t xml:space="preserve"> Interstellaire. Bon, la billetterie spatiale a quelques ratés, le premier touriste – Richard </w:t>
      </w:r>
      <w:proofErr w:type="spellStart"/>
      <w:r w:rsidRPr="0007373F">
        <w:rPr>
          <w:rFonts w:ascii="inherit" w:eastAsia="Times New Roman" w:hAnsi="inherit" w:cs="Arial"/>
          <w:color w:val="000000"/>
          <w:sz w:val="21"/>
          <w:szCs w:val="21"/>
          <w:lang w:eastAsia="fr-FR"/>
        </w:rPr>
        <w:t>Branson</w:t>
      </w:r>
      <w:proofErr w:type="spellEnd"/>
      <w:r w:rsidRPr="0007373F">
        <w:rPr>
          <w:rFonts w:ascii="inherit" w:eastAsia="Times New Roman" w:hAnsi="inherit" w:cs="Arial"/>
          <w:color w:val="000000"/>
          <w:sz w:val="21"/>
          <w:szCs w:val="21"/>
          <w:lang w:eastAsia="fr-FR"/>
        </w:rPr>
        <w:t xml:space="preserve"> lui-même – devait voler en 2008, et, en 2019, </w:t>
      </w:r>
      <w:proofErr w:type="gramStart"/>
      <w:r w:rsidRPr="0007373F">
        <w:rPr>
          <w:rFonts w:ascii="inherit" w:eastAsia="Times New Roman" w:hAnsi="inherit" w:cs="Arial"/>
          <w:color w:val="000000"/>
          <w:sz w:val="21"/>
          <w:szCs w:val="21"/>
          <w:lang w:eastAsia="fr-FR"/>
        </w:rPr>
        <w:t xml:space="preserve">le 100 000 </w:t>
      </w:r>
      <w:proofErr w:type="spellStart"/>
      <w:r w:rsidRPr="0007373F">
        <w:rPr>
          <w:rFonts w:ascii="inherit" w:eastAsia="Times New Roman" w:hAnsi="inherit" w:cs="Arial"/>
          <w:color w:val="000000"/>
          <w:sz w:val="21"/>
          <w:szCs w:val="21"/>
          <w:lang w:eastAsia="fr-FR"/>
        </w:rPr>
        <w:t>eme</w:t>
      </w:r>
      <w:proofErr w:type="spellEnd"/>
      <w:r w:rsidRPr="0007373F">
        <w:rPr>
          <w:rFonts w:ascii="inherit" w:eastAsia="Times New Roman" w:hAnsi="inherit" w:cs="Arial"/>
          <w:color w:val="000000"/>
          <w:sz w:val="21"/>
          <w:szCs w:val="21"/>
          <w:lang w:eastAsia="fr-FR"/>
        </w:rPr>
        <w:t xml:space="preserve"> client de </w:t>
      </w:r>
      <w:hyperlink r:id="rId13" w:anchor="!/current" w:history="1">
        <w:r w:rsidRPr="0007373F">
          <w:rPr>
            <w:rFonts w:ascii="inherit" w:eastAsia="Times New Roman" w:hAnsi="inherit" w:cs="Arial"/>
            <w:color w:val="D2232A"/>
            <w:sz w:val="21"/>
            <w:szCs w:val="21"/>
            <w:bdr w:val="none" w:sz="0" w:space="0" w:color="auto" w:frame="1"/>
            <w:lang w:eastAsia="fr-FR"/>
          </w:rPr>
          <w:t>Virgin</w:t>
        </w:r>
        <w:proofErr w:type="gramEnd"/>
        <w:r w:rsidRPr="0007373F">
          <w:rPr>
            <w:rFonts w:ascii="inherit" w:eastAsia="Times New Roman" w:hAnsi="inherit" w:cs="Arial"/>
            <w:color w:val="D2232A"/>
            <w:sz w:val="21"/>
            <w:szCs w:val="21"/>
            <w:bdr w:val="none" w:sz="0" w:space="0" w:color="auto" w:frame="1"/>
            <w:lang w:eastAsia="fr-FR"/>
          </w:rPr>
          <w:t xml:space="preserve"> </w:t>
        </w:r>
        <w:proofErr w:type="spellStart"/>
        <w:r w:rsidRPr="0007373F">
          <w:rPr>
            <w:rFonts w:ascii="inherit" w:eastAsia="Times New Roman" w:hAnsi="inherit" w:cs="Arial"/>
            <w:color w:val="D2232A"/>
            <w:sz w:val="21"/>
            <w:szCs w:val="21"/>
            <w:bdr w:val="none" w:sz="0" w:space="0" w:color="auto" w:frame="1"/>
            <w:lang w:eastAsia="fr-FR"/>
          </w:rPr>
          <w:t>Galactic</w:t>
        </w:r>
        <w:proofErr w:type="spellEnd"/>
      </w:hyperlink>
      <w:r w:rsidRPr="0007373F">
        <w:rPr>
          <w:rFonts w:ascii="inherit" w:eastAsia="Times New Roman" w:hAnsi="inherit" w:cs="Arial"/>
          <w:color w:val="000000"/>
          <w:sz w:val="21"/>
          <w:szCs w:val="21"/>
          <w:lang w:eastAsia="fr-FR"/>
        </w:rPr>
        <w:t> devait à son tour embarquer pour cette exaltante expérience. Mais pour l’instant, le vaisseau spatial a du retard à l’allumage et les vols sont ajournés…</w:t>
      </w:r>
    </w:p>
    <w:p w:rsidR="0007373F" w:rsidRPr="0007373F" w:rsidRDefault="0007373F" w:rsidP="0007373F">
      <w:pPr>
        <w:shd w:val="clear" w:color="auto" w:fill="FFFFFF"/>
        <w:spacing w:after="0" w:line="330" w:lineRule="atLeast"/>
        <w:textAlignment w:val="baseline"/>
        <w:rPr>
          <w:rFonts w:ascii="inherit" w:eastAsia="Times New Roman" w:hAnsi="inherit" w:cs="Arial"/>
          <w:color w:val="000000"/>
          <w:sz w:val="21"/>
          <w:szCs w:val="21"/>
          <w:lang w:eastAsia="fr-FR"/>
        </w:rPr>
      </w:pPr>
      <w:r w:rsidRPr="0007373F">
        <w:rPr>
          <w:rFonts w:ascii="inherit" w:eastAsia="Times New Roman" w:hAnsi="inherit" w:cs="Arial"/>
          <w:b/>
          <w:bCs/>
          <w:color w:val="000000"/>
          <w:sz w:val="21"/>
          <w:szCs w:val="21"/>
          <w:bdr w:val="none" w:sz="0" w:space="0" w:color="auto" w:frame="1"/>
          <w:lang w:eastAsia="fr-FR"/>
        </w:rPr>
        <w:t>Reprenons…</w:t>
      </w:r>
      <w:r w:rsidRPr="0007373F">
        <w:rPr>
          <w:rFonts w:ascii="inherit" w:eastAsia="Times New Roman" w:hAnsi="inherit" w:cs="Arial"/>
          <w:color w:val="000000"/>
          <w:sz w:val="21"/>
          <w:szCs w:val="21"/>
          <w:lang w:eastAsia="fr-FR"/>
        </w:rPr>
        <w:t xml:space="preserve"> En 2004, un avion spatial construit par l’ingénieur américain Burt </w:t>
      </w:r>
      <w:proofErr w:type="spellStart"/>
      <w:r w:rsidRPr="0007373F">
        <w:rPr>
          <w:rFonts w:ascii="inherit" w:eastAsia="Times New Roman" w:hAnsi="inherit" w:cs="Arial"/>
          <w:color w:val="000000"/>
          <w:sz w:val="21"/>
          <w:szCs w:val="21"/>
          <w:lang w:eastAsia="fr-FR"/>
        </w:rPr>
        <w:t>Rutan</w:t>
      </w:r>
      <w:proofErr w:type="spellEnd"/>
      <w:r w:rsidRPr="0007373F">
        <w:rPr>
          <w:rFonts w:ascii="inherit" w:eastAsia="Times New Roman" w:hAnsi="inherit" w:cs="Arial"/>
          <w:color w:val="000000"/>
          <w:sz w:val="21"/>
          <w:szCs w:val="21"/>
          <w:lang w:eastAsia="fr-FR"/>
        </w:rPr>
        <w:t xml:space="preserve">, le </w:t>
      </w:r>
      <w:proofErr w:type="spellStart"/>
      <w:r w:rsidRPr="0007373F">
        <w:rPr>
          <w:rFonts w:ascii="inherit" w:eastAsia="Times New Roman" w:hAnsi="inherit" w:cs="Arial"/>
          <w:color w:val="000000"/>
          <w:sz w:val="21"/>
          <w:szCs w:val="21"/>
          <w:lang w:eastAsia="fr-FR"/>
        </w:rPr>
        <w:t>SpaceShipOne</w:t>
      </w:r>
      <w:proofErr w:type="spellEnd"/>
      <w:r w:rsidRPr="0007373F">
        <w:rPr>
          <w:rFonts w:ascii="inherit" w:eastAsia="Times New Roman" w:hAnsi="inherit" w:cs="Arial"/>
          <w:color w:val="000000"/>
          <w:sz w:val="21"/>
          <w:szCs w:val="21"/>
          <w:lang w:eastAsia="fr-FR"/>
        </w:rPr>
        <w:t xml:space="preserve">, atteint l’altitude de 100 kilomètres. Depuis, Richard </w:t>
      </w:r>
      <w:proofErr w:type="spellStart"/>
      <w:r w:rsidRPr="0007373F">
        <w:rPr>
          <w:rFonts w:ascii="inherit" w:eastAsia="Times New Roman" w:hAnsi="inherit" w:cs="Arial"/>
          <w:color w:val="000000"/>
          <w:sz w:val="21"/>
          <w:szCs w:val="21"/>
          <w:lang w:eastAsia="fr-FR"/>
        </w:rPr>
        <w:t>Branson</w:t>
      </w:r>
      <w:proofErr w:type="spellEnd"/>
      <w:r w:rsidRPr="0007373F">
        <w:rPr>
          <w:rFonts w:ascii="inherit" w:eastAsia="Times New Roman" w:hAnsi="inherit" w:cs="Arial"/>
          <w:color w:val="000000"/>
          <w:sz w:val="21"/>
          <w:szCs w:val="21"/>
          <w:lang w:eastAsia="fr-FR"/>
        </w:rPr>
        <w:t xml:space="preserve"> fait régulièrement le </w:t>
      </w:r>
      <w:proofErr w:type="spellStart"/>
      <w:r w:rsidRPr="0007373F">
        <w:rPr>
          <w:rFonts w:ascii="inherit" w:eastAsia="Times New Roman" w:hAnsi="inherit" w:cs="Arial"/>
          <w:color w:val="000000"/>
          <w:sz w:val="21"/>
          <w:szCs w:val="21"/>
          <w:lang w:eastAsia="fr-FR"/>
        </w:rPr>
        <w:t>buzz</w:t>
      </w:r>
      <w:proofErr w:type="spellEnd"/>
      <w:r w:rsidRPr="0007373F">
        <w:rPr>
          <w:rFonts w:ascii="inherit" w:eastAsia="Times New Roman" w:hAnsi="inherit" w:cs="Arial"/>
          <w:color w:val="000000"/>
          <w:sz w:val="21"/>
          <w:szCs w:val="21"/>
          <w:lang w:eastAsia="fr-FR"/>
        </w:rPr>
        <w:t xml:space="preserve"> en annonçant l’advenue de l’ère du tourisme spatial. Une publicité mondiale, et… gratuite, pour le milliardaire et propriétaire d’avions qui volent réellement, ceux de sa compagnie Virgin Atlantic. Parce que, du côté de Virgin </w:t>
      </w:r>
      <w:proofErr w:type="spellStart"/>
      <w:r w:rsidRPr="0007373F">
        <w:rPr>
          <w:rFonts w:ascii="inherit" w:eastAsia="Times New Roman" w:hAnsi="inherit" w:cs="Arial"/>
          <w:color w:val="000000"/>
          <w:sz w:val="21"/>
          <w:szCs w:val="21"/>
          <w:lang w:eastAsia="fr-FR"/>
        </w:rPr>
        <w:t>Galactic</w:t>
      </w:r>
      <w:proofErr w:type="spellEnd"/>
      <w:r w:rsidRPr="0007373F">
        <w:rPr>
          <w:rFonts w:ascii="inherit" w:eastAsia="Times New Roman" w:hAnsi="inherit" w:cs="Arial"/>
          <w:color w:val="000000"/>
          <w:sz w:val="21"/>
          <w:szCs w:val="21"/>
          <w:lang w:eastAsia="fr-FR"/>
        </w:rPr>
        <w:t xml:space="preserve">… on fait durer. La compagnie de tourisme spatial prospère, attirant divers investisseurs désirant profiter de la visibilité mondiale de </w:t>
      </w:r>
      <w:proofErr w:type="spellStart"/>
      <w:r w:rsidRPr="0007373F">
        <w:rPr>
          <w:rFonts w:ascii="inherit" w:eastAsia="Times New Roman" w:hAnsi="inherit" w:cs="Arial"/>
          <w:color w:val="000000"/>
          <w:sz w:val="21"/>
          <w:szCs w:val="21"/>
          <w:lang w:eastAsia="fr-FR"/>
        </w:rPr>
        <w:t>Branson</w:t>
      </w:r>
      <w:proofErr w:type="spellEnd"/>
      <w:r w:rsidRPr="0007373F">
        <w:rPr>
          <w:rFonts w:ascii="inherit" w:eastAsia="Times New Roman" w:hAnsi="inherit" w:cs="Arial"/>
          <w:color w:val="000000"/>
          <w:sz w:val="21"/>
          <w:szCs w:val="21"/>
          <w:lang w:eastAsia="fr-FR"/>
        </w:rPr>
        <w:t xml:space="preserve">. Mais de vol touristique, point. </w:t>
      </w:r>
      <w:proofErr w:type="spellStart"/>
      <w:r w:rsidRPr="0007373F">
        <w:rPr>
          <w:rFonts w:ascii="inherit" w:eastAsia="Times New Roman" w:hAnsi="inherit" w:cs="Arial"/>
          <w:color w:val="000000"/>
          <w:sz w:val="21"/>
          <w:szCs w:val="21"/>
          <w:lang w:eastAsia="fr-FR"/>
        </w:rPr>
        <w:t>SpaceShipOne</w:t>
      </w:r>
      <w:proofErr w:type="spellEnd"/>
      <w:r w:rsidRPr="0007373F">
        <w:rPr>
          <w:rFonts w:ascii="inherit" w:eastAsia="Times New Roman" w:hAnsi="inherit" w:cs="Arial"/>
          <w:color w:val="000000"/>
          <w:sz w:val="21"/>
          <w:szCs w:val="21"/>
          <w:lang w:eastAsia="fr-FR"/>
        </w:rPr>
        <w:t xml:space="preserve"> ? Au musée après deux vols et un crash évité de justesse. </w:t>
      </w:r>
      <w:proofErr w:type="spellStart"/>
      <w:r w:rsidRPr="0007373F">
        <w:rPr>
          <w:rFonts w:ascii="inherit" w:eastAsia="Times New Roman" w:hAnsi="inherit" w:cs="Arial"/>
          <w:color w:val="000000"/>
          <w:sz w:val="21"/>
          <w:szCs w:val="21"/>
          <w:lang w:eastAsia="fr-FR"/>
        </w:rPr>
        <w:t>SpaceShipTwo</w:t>
      </w:r>
      <w:proofErr w:type="spellEnd"/>
      <w:r w:rsidRPr="0007373F">
        <w:rPr>
          <w:rFonts w:ascii="inherit" w:eastAsia="Times New Roman" w:hAnsi="inherit" w:cs="Arial"/>
          <w:color w:val="000000"/>
          <w:sz w:val="21"/>
          <w:szCs w:val="21"/>
          <w:lang w:eastAsia="fr-FR"/>
        </w:rPr>
        <w:t xml:space="preserve">, censé emmener des touristes à 100 km de hauteur ? Il est en développement depuis près de cinq ans, et accumule les vols d’essais… Le dernier en date a emporté ses pilotes à l’altitude ébouriffante de… 21 kilomètres, soit quelques centaines de mètres de plus que le Concorde en 1973 : chapeau bas, Monsieur </w:t>
      </w:r>
      <w:proofErr w:type="spellStart"/>
      <w:r w:rsidRPr="0007373F">
        <w:rPr>
          <w:rFonts w:ascii="inherit" w:eastAsia="Times New Roman" w:hAnsi="inherit" w:cs="Arial"/>
          <w:color w:val="000000"/>
          <w:sz w:val="21"/>
          <w:szCs w:val="21"/>
          <w:lang w:eastAsia="fr-FR"/>
        </w:rPr>
        <w:t>Branson</w:t>
      </w:r>
      <w:proofErr w:type="spellEnd"/>
      <w:r w:rsidRPr="0007373F">
        <w:rPr>
          <w:rFonts w:ascii="inherit" w:eastAsia="Times New Roman" w:hAnsi="inherit" w:cs="Arial"/>
          <w:color w:val="000000"/>
          <w:sz w:val="21"/>
          <w:szCs w:val="21"/>
          <w:lang w:eastAsia="fr-FR"/>
        </w:rPr>
        <w:t xml:space="preserve"> ! De fait, si le sémillant patron de Virgin </w:t>
      </w:r>
      <w:proofErr w:type="spellStart"/>
      <w:r w:rsidRPr="0007373F">
        <w:rPr>
          <w:rFonts w:ascii="inherit" w:eastAsia="Times New Roman" w:hAnsi="inherit" w:cs="Arial"/>
          <w:color w:val="000000"/>
          <w:sz w:val="21"/>
          <w:szCs w:val="21"/>
          <w:lang w:eastAsia="fr-FR"/>
        </w:rPr>
        <w:t>Galactic</w:t>
      </w:r>
      <w:proofErr w:type="spellEnd"/>
      <w:r w:rsidRPr="0007373F">
        <w:rPr>
          <w:rFonts w:ascii="inherit" w:eastAsia="Times New Roman" w:hAnsi="inherit" w:cs="Arial"/>
          <w:color w:val="000000"/>
          <w:sz w:val="21"/>
          <w:szCs w:val="21"/>
          <w:lang w:eastAsia="fr-FR"/>
        </w:rPr>
        <w:t xml:space="preserve"> continue de promettre des vols spatiaux en 2014, la question est posée de la capacité réelle de son </w:t>
      </w:r>
      <w:r w:rsidRPr="0007373F">
        <w:rPr>
          <w:rFonts w:ascii="inherit" w:eastAsia="Times New Roman" w:hAnsi="inherit" w:cs="Arial"/>
          <w:color w:val="000000"/>
          <w:sz w:val="21"/>
          <w:szCs w:val="21"/>
          <w:lang w:eastAsia="fr-FR"/>
        </w:rPr>
        <w:lastRenderedPageBreak/>
        <w:t xml:space="preserve">avion fusée à emporter ses clients </w:t>
      </w:r>
      <w:proofErr w:type="spellStart"/>
      <w:r w:rsidRPr="0007373F">
        <w:rPr>
          <w:rFonts w:ascii="inherit" w:eastAsia="Times New Roman" w:hAnsi="inherit" w:cs="Arial"/>
          <w:color w:val="000000"/>
          <w:sz w:val="21"/>
          <w:szCs w:val="21"/>
          <w:lang w:eastAsia="fr-FR"/>
        </w:rPr>
        <w:t>là haut</w:t>
      </w:r>
      <w:proofErr w:type="spellEnd"/>
      <w:r w:rsidRPr="0007373F">
        <w:rPr>
          <w:rFonts w:ascii="inherit" w:eastAsia="Times New Roman" w:hAnsi="inherit" w:cs="Arial"/>
          <w:color w:val="000000"/>
          <w:sz w:val="21"/>
          <w:szCs w:val="21"/>
          <w:lang w:eastAsia="fr-FR"/>
        </w:rPr>
        <w:t xml:space="preserve">… Virgin </w:t>
      </w:r>
      <w:proofErr w:type="spellStart"/>
      <w:r w:rsidRPr="0007373F">
        <w:rPr>
          <w:rFonts w:ascii="inherit" w:eastAsia="Times New Roman" w:hAnsi="inherit" w:cs="Arial"/>
          <w:color w:val="000000"/>
          <w:sz w:val="21"/>
          <w:szCs w:val="21"/>
          <w:lang w:eastAsia="fr-FR"/>
        </w:rPr>
        <w:t>Galactic</w:t>
      </w:r>
      <w:proofErr w:type="spellEnd"/>
      <w:r w:rsidRPr="0007373F">
        <w:rPr>
          <w:rFonts w:ascii="inherit" w:eastAsia="Times New Roman" w:hAnsi="inherit" w:cs="Arial"/>
          <w:color w:val="000000"/>
          <w:sz w:val="21"/>
          <w:szCs w:val="21"/>
          <w:lang w:eastAsia="fr-FR"/>
        </w:rPr>
        <w:t xml:space="preserve"> va-t-elle revoir ses ambitions à la baisse, proposer un rabais de 50 % sur le billet spatial, et envoyer les touristes à 40 kilomètres d’altitude, comme un bon vieux chasseur soviétique Mig 31 des années 1970 ? Ou changer de type de propulsion, et faire une annonce ébouriffante tous les ans, pour faire patienter les clients ? On ne sait pas encore, réponse, probablement, en 2014, pour le dixième anniversaire du vol de </w:t>
      </w:r>
      <w:proofErr w:type="spellStart"/>
      <w:r w:rsidRPr="0007373F">
        <w:rPr>
          <w:rFonts w:ascii="inherit" w:eastAsia="Times New Roman" w:hAnsi="inherit" w:cs="Arial"/>
          <w:color w:val="000000"/>
          <w:sz w:val="21"/>
          <w:szCs w:val="21"/>
          <w:lang w:eastAsia="fr-FR"/>
        </w:rPr>
        <w:t>SpaceShipOne</w:t>
      </w:r>
      <w:proofErr w:type="spellEnd"/>
      <w:r w:rsidRPr="0007373F">
        <w:rPr>
          <w:rFonts w:ascii="inherit" w:eastAsia="Times New Roman" w:hAnsi="inherit" w:cs="Arial"/>
          <w:color w:val="000000"/>
          <w:sz w:val="21"/>
          <w:szCs w:val="21"/>
          <w:lang w:eastAsia="fr-FR"/>
        </w:rPr>
        <w:t>.</w:t>
      </w:r>
    </w:p>
    <w:p w:rsidR="0007373F" w:rsidRPr="0007373F" w:rsidRDefault="0007373F" w:rsidP="0007373F">
      <w:pPr>
        <w:shd w:val="clear" w:color="auto" w:fill="FFFFFF"/>
        <w:spacing w:after="0" w:line="330" w:lineRule="atLeast"/>
        <w:textAlignment w:val="baseline"/>
        <w:rPr>
          <w:rFonts w:ascii="inherit" w:eastAsia="Times New Roman" w:hAnsi="inherit" w:cs="Arial"/>
          <w:color w:val="000000"/>
          <w:sz w:val="21"/>
          <w:szCs w:val="21"/>
          <w:lang w:eastAsia="fr-FR"/>
        </w:rPr>
      </w:pPr>
      <w:r w:rsidRPr="0007373F">
        <w:rPr>
          <w:rFonts w:ascii="inherit" w:eastAsia="Times New Roman" w:hAnsi="inherit" w:cs="Arial"/>
          <w:b/>
          <w:bCs/>
          <w:color w:val="000000"/>
          <w:sz w:val="21"/>
          <w:szCs w:val="21"/>
          <w:bdr w:val="none" w:sz="0" w:space="0" w:color="auto" w:frame="1"/>
          <w:lang w:eastAsia="fr-FR"/>
        </w:rPr>
        <w:t xml:space="preserve">De quoi ralentir les ardeurs de Richard </w:t>
      </w:r>
      <w:proofErr w:type="spellStart"/>
      <w:r w:rsidRPr="0007373F">
        <w:rPr>
          <w:rFonts w:ascii="inherit" w:eastAsia="Times New Roman" w:hAnsi="inherit" w:cs="Arial"/>
          <w:b/>
          <w:bCs/>
          <w:color w:val="000000"/>
          <w:sz w:val="21"/>
          <w:szCs w:val="21"/>
          <w:bdr w:val="none" w:sz="0" w:space="0" w:color="auto" w:frame="1"/>
          <w:lang w:eastAsia="fr-FR"/>
        </w:rPr>
        <w:t>Branson</w:t>
      </w:r>
      <w:proofErr w:type="spellEnd"/>
      <w:r w:rsidRPr="0007373F">
        <w:rPr>
          <w:rFonts w:ascii="inherit" w:eastAsia="Times New Roman" w:hAnsi="inherit" w:cs="Arial"/>
          <w:b/>
          <w:bCs/>
          <w:color w:val="000000"/>
          <w:sz w:val="21"/>
          <w:szCs w:val="21"/>
          <w:bdr w:val="none" w:sz="0" w:space="0" w:color="auto" w:frame="1"/>
          <w:lang w:eastAsia="fr-FR"/>
        </w:rPr>
        <w:t> ?</w:t>
      </w:r>
      <w:r w:rsidRPr="0007373F">
        <w:rPr>
          <w:rFonts w:ascii="inherit" w:eastAsia="Times New Roman" w:hAnsi="inherit" w:cs="Arial"/>
          <w:color w:val="000000"/>
          <w:sz w:val="21"/>
          <w:szCs w:val="21"/>
          <w:lang w:eastAsia="fr-FR"/>
        </w:rPr>
        <w:t> Non, pas du tout. Ayant engrangé 40 millions de dollars d’avance pour ses futur sauts de puce, il promet désormais à ses richissimes et hyper optimistes clients des vols… autour de la Lune !</w:t>
      </w:r>
    </w:p>
    <w:p w:rsidR="0007373F" w:rsidRPr="0007373F" w:rsidRDefault="0007373F" w:rsidP="0007373F">
      <w:pPr>
        <w:shd w:val="clear" w:color="auto" w:fill="FFFFFF"/>
        <w:spacing w:after="0" w:line="330" w:lineRule="atLeast"/>
        <w:textAlignment w:val="baseline"/>
        <w:rPr>
          <w:rFonts w:ascii="inherit" w:eastAsia="Times New Roman" w:hAnsi="inherit" w:cs="Arial"/>
          <w:color w:val="000000"/>
          <w:sz w:val="21"/>
          <w:szCs w:val="21"/>
          <w:lang w:eastAsia="fr-FR"/>
        </w:rPr>
      </w:pPr>
      <w:r w:rsidRPr="0007373F">
        <w:rPr>
          <w:rFonts w:ascii="inherit" w:eastAsia="Times New Roman" w:hAnsi="inherit" w:cs="Arial"/>
          <w:b/>
          <w:bCs/>
          <w:color w:val="000000"/>
          <w:sz w:val="21"/>
          <w:szCs w:val="21"/>
          <w:bdr w:val="none" w:sz="0" w:space="0" w:color="auto" w:frame="1"/>
          <w:lang w:eastAsia="fr-FR"/>
        </w:rPr>
        <w:t>Heureusement</w:t>
      </w:r>
      <w:r w:rsidRPr="0007373F">
        <w:rPr>
          <w:rFonts w:ascii="inherit" w:eastAsia="Times New Roman" w:hAnsi="inherit" w:cs="Arial"/>
          <w:color w:val="000000"/>
          <w:sz w:val="21"/>
          <w:szCs w:val="21"/>
          <w:lang w:eastAsia="fr-FR"/>
        </w:rPr>
        <w:t xml:space="preserve">, il existe d’autres compagnies de tourisme spatial pour d’éventuels clients mécontents de Virgin </w:t>
      </w:r>
      <w:proofErr w:type="spellStart"/>
      <w:r w:rsidRPr="0007373F">
        <w:rPr>
          <w:rFonts w:ascii="inherit" w:eastAsia="Times New Roman" w:hAnsi="inherit" w:cs="Arial"/>
          <w:color w:val="000000"/>
          <w:sz w:val="21"/>
          <w:szCs w:val="21"/>
          <w:lang w:eastAsia="fr-FR"/>
        </w:rPr>
        <w:t>Galactic</w:t>
      </w:r>
      <w:proofErr w:type="spellEnd"/>
      <w:r w:rsidRPr="0007373F">
        <w:rPr>
          <w:rFonts w:ascii="inherit" w:eastAsia="Times New Roman" w:hAnsi="inherit" w:cs="Arial"/>
          <w:color w:val="000000"/>
          <w:sz w:val="21"/>
          <w:szCs w:val="21"/>
          <w:lang w:eastAsia="fr-FR"/>
        </w:rPr>
        <w:t xml:space="preserve">. </w:t>
      </w:r>
      <w:proofErr w:type="spellStart"/>
      <w:r w:rsidRPr="0007373F">
        <w:rPr>
          <w:rFonts w:ascii="inherit" w:eastAsia="Times New Roman" w:hAnsi="inherit" w:cs="Arial"/>
          <w:color w:val="000000"/>
          <w:sz w:val="21"/>
          <w:szCs w:val="21"/>
          <w:lang w:eastAsia="fr-FR"/>
        </w:rPr>
        <w:t>Tournons nous</w:t>
      </w:r>
      <w:proofErr w:type="spellEnd"/>
      <w:r w:rsidRPr="0007373F">
        <w:rPr>
          <w:rFonts w:ascii="inherit" w:eastAsia="Times New Roman" w:hAnsi="inherit" w:cs="Arial"/>
          <w:color w:val="000000"/>
          <w:sz w:val="21"/>
          <w:szCs w:val="21"/>
          <w:lang w:eastAsia="fr-FR"/>
        </w:rPr>
        <w:t xml:space="preserve"> vers… L’avion fusée Lynx, de la société </w:t>
      </w:r>
      <w:proofErr w:type="spellStart"/>
      <w:r w:rsidRPr="0007373F">
        <w:rPr>
          <w:rFonts w:ascii="inherit" w:eastAsia="Times New Roman" w:hAnsi="inherit" w:cs="Arial"/>
          <w:color w:val="000000"/>
          <w:sz w:val="21"/>
          <w:szCs w:val="21"/>
          <w:lang w:eastAsia="fr-FR"/>
        </w:rPr>
        <w:fldChar w:fldCharType="begin"/>
      </w:r>
      <w:r w:rsidRPr="0007373F">
        <w:rPr>
          <w:rFonts w:ascii="inherit" w:eastAsia="Times New Roman" w:hAnsi="inherit" w:cs="Arial"/>
          <w:color w:val="000000"/>
          <w:sz w:val="21"/>
          <w:szCs w:val="21"/>
          <w:lang w:eastAsia="fr-FR"/>
        </w:rPr>
        <w:instrText xml:space="preserve"> HYPERLINK "http://www.xcor.com/" </w:instrText>
      </w:r>
      <w:r w:rsidRPr="0007373F">
        <w:rPr>
          <w:rFonts w:ascii="inherit" w:eastAsia="Times New Roman" w:hAnsi="inherit" w:cs="Arial"/>
          <w:color w:val="000000"/>
          <w:sz w:val="21"/>
          <w:szCs w:val="21"/>
          <w:lang w:eastAsia="fr-FR"/>
        </w:rPr>
        <w:fldChar w:fldCharType="separate"/>
      </w:r>
      <w:r w:rsidRPr="0007373F">
        <w:rPr>
          <w:rFonts w:ascii="inherit" w:eastAsia="Times New Roman" w:hAnsi="inherit" w:cs="Arial"/>
          <w:color w:val="D2232A"/>
          <w:sz w:val="21"/>
          <w:szCs w:val="21"/>
          <w:bdr w:val="none" w:sz="0" w:space="0" w:color="auto" w:frame="1"/>
          <w:lang w:eastAsia="fr-FR"/>
        </w:rPr>
        <w:t>XCOR</w:t>
      </w:r>
      <w:proofErr w:type="spellEnd"/>
      <w:r w:rsidRPr="0007373F">
        <w:rPr>
          <w:rFonts w:ascii="inherit" w:eastAsia="Times New Roman" w:hAnsi="inherit" w:cs="Arial"/>
          <w:color w:val="000000"/>
          <w:sz w:val="21"/>
          <w:szCs w:val="21"/>
          <w:lang w:eastAsia="fr-FR"/>
        </w:rPr>
        <w:fldChar w:fldCharType="end"/>
      </w:r>
      <w:r w:rsidRPr="0007373F">
        <w:rPr>
          <w:rFonts w:ascii="inherit" w:eastAsia="Times New Roman" w:hAnsi="inherit" w:cs="Arial"/>
          <w:color w:val="000000"/>
          <w:sz w:val="21"/>
          <w:szCs w:val="21"/>
          <w:lang w:eastAsia="fr-FR"/>
        </w:rPr>
        <w:t xml:space="preserve">… Comme le </w:t>
      </w:r>
      <w:proofErr w:type="spellStart"/>
      <w:r w:rsidRPr="0007373F">
        <w:rPr>
          <w:rFonts w:ascii="inherit" w:eastAsia="Times New Roman" w:hAnsi="inherit" w:cs="Arial"/>
          <w:color w:val="000000"/>
          <w:sz w:val="21"/>
          <w:szCs w:val="21"/>
          <w:lang w:eastAsia="fr-FR"/>
        </w:rPr>
        <w:t>SpaceShipTwo</w:t>
      </w:r>
      <w:proofErr w:type="spellEnd"/>
      <w:r w:rsidRPr="0007373F">
        <w:rPr>
          <w:rFonts w:ascii="inherit" w:eastAsia="Times New Roman" w:hAnsi="inherit" w:cs="Arial"/>
          <w:color w:val="000000"/>
          <w:sz w:val="21"/>
          <w:szCs w:val="21"/>
          <w:lang w:eastAsia="fr-FR"/>
        </w:rPr>
        <w:t xml:space="preserve">, cet engin à la forme peu engageante de fer à repasser – oui, c’est bien lui qui illustre cet article – est censé envoyer des touristes à 100 kilomètres d’altitude. Comme le </w:t>
      </w:r>
      <w:proofErr w:type="spellStart"/>
      <w:r w:rsidRPr="0007373F">
        <w:rPr>
          <w:rFonts w:ascii="inherit" w:eastAsia="Times New Roman" w:hAnsi="inherit" w:cs="Arial"/>
          <w:color w:val="000000"/>
          <w:sz w:val="21"/>
          <w:szCs w:val="21"/>
          <w:lang w:eastAsia="fr-FR"/>
        </w:rPr>
        <w:t>SpaceShipTwo</w:t>
      </w:r>
      <w:proofErr w:type="spellEnd"/>
      <w:r w:rsidRPr="0007373F">
        <w:rPr>
          <w:rFonts w:ascii="inherit" w:eastAsia="Times New Roman" w:hAnsi="inherit" w:cs="Arial"/>
          <w:color w:val="000000"/>
          <w:sz w:val="21"/>
          <w:szCs w:val="21"/>
          <w:lang w:eastAsia="fr-FR"/>
        </w:rPr>
        <w:t xml:space="preserve">, ce fier vaisseau intergalactique n’a pas encore volé dans l’espace, et comme le </w:t>
      </w:r>
      <w:proofErr w:type="spellStart"/>
      <w:r w:rsidRPr="0007373F">
        <w:rPr>
          <w:rFonts w:ascii="inherit" w:eastAsia="Times New Roman" w:hAnsi="inherit" w:cs="Arial"/>
          <w:color w:val="000000"/>
          <w:sz w:val="21"/>
          <w:szCs w:val="21"/>
          <w:lang w:eastAsia="fr-FR"/>
        </w:rPr>
        <w:t>SpaceShipTwo</w:t>
      </w:r>
      <w:proofErr w:type="spellEnd"/>
      <w:r w:rsidRPr="0007373F">
        <w:rPr>
          <w:rFonts w:ascii="inherit" w:eastAsia="Times New Roman" w:hAnsi="inherit" w:cs="Arial"/>
          <w:color w:val="000000"/>
          <w:sz w:val="21"/>
          <w:szCs w:val="21"/>
          <w:lang w:eastAsia="fr-FR"/>
        </w:rPr>
        <w:t xml:space="preserve">, son business se fait… à Terre. En effet, c’est bientôt dans une émission de téléréalité que l’on verra l’engin, luttant fièrement contre la gravité terrestre, suspendu au plafond du studio d’enregistrement par des câbles… Le gagnant de ce </w:t>
      </w:r>
      <w:proofErr w:type="spellStart"/>
      <w:r w:rsidRPr="0007373F">
        <w:rPr>
          <w:rFonts w:ascii="inherit" w:eastAsia="Times New Roman" w:hAnsi="inherit" w:cs="Arial"/>
          <w:color w:val="000000"/>
          <w:sz w:val="21"/>
          <w:szCs w:val="21"/>
          <w:lang w:eastAsia="fr-FR"/>
        </w:rPr>
        <w:t>Koh</w:t>
      </w:r>
      <w:proofErr w:type="spellEnd"/>
      <w:r w:rsidRPr="0007373F">
        <w:rPr>
          <w:rFonts w:ascii="inherit" w:eastAsia="Times New Roman" w:hAnsi="inherit" w:cs="Arial"/>
          <w:color w:val="000000"/>
          <w:sz w:val="21"/>
          <w:szCs w:val="21"/>
          <w:lang w:eastAsia="fr-FR"/>
        </w:rPr>
        <w:t xml:space="preserve"> </w:t>
      </w:r>
      <w:proofErr w:type="spellStart"/>
      <w:r w:rsidRPr="0007373F">
        <w:rPr>
          <w:rFonts w:ascii="inherit" w:eastAsia="Times New Roman" w:hAnsi="inherit" w:cs="Arial"/>
          <w:color w:val="000000"/>
          <w:sz w:val="21"/>
          <w:szCs w:val="21"/>
          <w:lang w:eastAsia="fr-FR"/>
        </w:rPr>
        <w:t>Lantah</w:t>
      </w:r>
      <w:proofErr w:type="spellEnd"/>
      <w:r w:rsidRPr="0007373F">
        <w:rPr>
          <w:rFonts w:ascii="inherit" w:eastAsia="Times New Roman" w:hAnsi="inherit" w:cs="Arial"/>
          <w:color w:val="000000"/>
          <w:sz w:val="21"/>
          <w:szCs w:val="21"/>
          <w:lang w:eastAsia="fr-FR"/>
        </w:rPr>
        <w:t xml:space="preserve"> en apesanteur – appelé Mission Voie lactée, quand même… – se verra offrir un vol spatial à bord du Lynx. L’engin étant toujours au stade des vues 3 D et des affiches de pub, on peut supposer que le billet restera valide quelques années… Cela dit, si vous voulez réserver, c’est</w:t>
      </w:r>
      <w:hyperlink r:id="rId14" w:history="1">
        <w:r w:rsidRPr="0007373F">
          <w:rPr>
            <w:rFonts w:ascii="inherit" w:eastAsia="Times New Roman" w:hAnsi="inherit" w:cs="Arial"/>
            <w:color w:val="D2232A"/>
            <w:sz w:val="21"/>
            <w:szCs w:val="21"/>
            <w:bdr w:val="none" w:sz="0" w:space="0" w:color="auto" w:frame="1"/>
            <w:lang w:eastAsia="fr-FR"/>
          </w:rPr>
          <w:t> ici</w:t>
        </w:r>
      </w:hyperlink>
      <w:r w:rsidRPr="0007373F">
        <w:rPr>
          <w:rFonts w:ascii="inherit" w:eastAsia="Times New Roman" w:hAnsi="inherit" w:cs="Arial"/>
          <w:color w:val="000000"/>
          <w:sz w:val="21"/>
          <w:szCs w:val="21"/>
          <w:lang w:eastAsia="fr-FR"/>
        </w:rPr>
        <w:t>.</w:t>
      </w:r>
    </w:p>
    <w:p w:rsidR="0007373F" w:rsidRPr="0007373F" w:rsidRDefault="0007373F" w:rsidP="0007373F">
      <w:pPr>
        <w:shd w:val="clear" w:color="auto" w:fill="FFFFFF"/>
        <w:spacing w:after="0" w:line="330" w:lineRule="atLeast"/>
        <w:textAlignment w:val="baseline"/>
        <w:rPr>
          <w:rFonts w:ascii="inherit" w:eastAsia="Times New Roman" w:hAnsi="inherit" w:cs="Arial"/>
          <w:color w:val="000000"/>
          <w:sz w:val="21"/>
          <w:szCs w:val="21"/>
          <w:lang w:eastAsia="fr-FR"/>
        </w:rPr>
      </w:pPr>
      <w:r w:rsidRPr="0007373F">
        <w:rPr>
          <w:rFonts w:ascii="inherit" w:eastAsia="Times New Roman" w:hAnsi="inherit" w:cs="Arial"/>
          <w:b/>
          <w:bCs/>
          <w:color w:val="000000"/>
          <w:sz w:val="21"/>
          <w:szCs w:val="21"/>
          <w:bdr w:val="none" w:sz="0" w:space="0" w:color="auto" w:frame="1"/>
          <w:lang w:eastAsia="fr-FR"/>
        </w:rPr>
        <w:t>La haute atmosphère terrestre, la Lune…</w:t>
      </w:r>
      <w:r w:rsidRPr="0007373F">
        <w:rPr>
          <w:rFonts w:ascii="inherit" w:eastAsia="Times New Roman" w:hAnsi="inherit" w:cs="Arial"/>
          <w:color w:val="000000"/>
          <w:sz w:val="21"/>
          <w:szCs w:val="21"/>
          <w:lang w:eastAsia="fr-FR"/>
        </w:rPr>
        <w:t xml:space="preserve"> Cela ne suffit pas aux futurs aventuriers cosmiques ; après tout, l’homme a marché dans l’espace voici 52 ans et sur la Lune voilà 44 ans. Quand la sonde Voyager 1 vogue fièrement à 19 milliards de kilomètres de la Terre, l’engin de Virgin </w:t>
      </w:r>
      <w:proofErr w:type="spellStart"/>
      <w:r w:rsidRPr="0007373F">
        <w:rPr>
          <w:rFonts w:ascii="inherit" w:eastAsia="Times New Roman" w:hAnsi="inherit" w:cs="Arial"/>
          <w:color w:val="000000"/>
          <w:sz w:val="21"/>
          <w:szCs w:val="21"/>
          <w:lang w:eastAsia="fr-FR"/>
        </w:rPr>
        <w:t>Galactic</w:t>
      </w:r>
      <w:proofErr w:type="spellEnd"/>
      <w:r w:rsidRPr="0007373F">
        <w:rPr>
          <w:rFonts w:ascii="inherit" w:eastAsia="Times New Roman" w:hAnsi="inherit" w:cs="Arial"/>
          <w:color w:val="000000"/>
          <w:sz w:val="21"/>
          <w:szCs w:val="21"/>
          <w:lang w:eastAsia="fr-FR"/>
        </w:rPr>
        <w:t>, qui volera – peut-être – cent millions de fois plus bas peut prêter à sourire. Mais ne nous gaussons pas : deux sociétés, </w:t>
      </w:r>
      <w:hyperlink r:id="rId15" w:history="1">
        <w:r w:rsidRPr="0007373F">
          <w:rPr>
            <w:rFonts w:ascii="inherit" w:eastAsia="Times New Roman" w:hAnsi="inherit" w:cs="Arial"/>
            <w:color w:val="D2232A"/>
            <w:sz w:val="21"/>
            <w:szCs w:val="21"/>
            <w:bdr w:val="none" w:sz="0" w:space="0" w:color="auto" w:frame="1"/>
            <w:lang w:eastAsia="fr-FR"/>
          </w:rPr>
          <w:t>Inspiration Mars</w:t>
        </w:r>
      </w:hyperlink>
      <w:r w:rsidRPr="0007373F">
        <w:rPr>
          <w:rFonts w:ascii="inherit" w:eastAsia="Times New Roman" w:hAnsi="inherit" w:cs="Arial"/>
          <w:color w:val="000000"/>
          <w:sz w:val="21"/>
          <w:szCs w:val="21"/>
          <w:lang w:eastAsia="fr-FR"/>
        </w:rPr>
        <w:t> et </w:t>
      </w:r>
      <w:hyperlink r:id="rId16" w:history="1">
        <w:r w:rsidRPr="0007373F">
          <w:rPr>
            <w:rFonts w:ascii="inherit" w:eastAsia="Times New Roman" w:hAnsi="inherit" w:cs="Arial"/>
            <w:color w:val="D2232A"/>
            <w:sz w:val="21"/>
            <w:szCs w:val="21"/>
            <w:bdr w:val="none" w:sz="0" w:space="0" w:color="auto" w:frame="1"/>
            <w:lang w:eastAsia="fr-FR"/>
          </w:rPr>
          <w:t>Mars One</w:t>
        </w:r>
      </w:hyperlink>
      <w:r w:rsidRPr="0007373F">
        <w:rPr>
          <w:rFonts w:ascii="inherit" w:eastAsia="Times New Roman" w:hAnsi="inherit" w:cs="Arial"/>
          <w:color w:val="000000"/>
          <w:sz w:val="21"/>
          <w:szCs w:val="21"/>
          <w:lang w:eastAsia="fr-FR"/>
        </w:rPr>
        <w:t> nous proposent désormais un voyage, voire un séjour… sur </w:t>
      </w:r>
      <w:hyperlink r:id="rId17" w:history="1">
        <w:r w:rsidRPr="0007373F">
          <w:rPr>
            <w:rFonts w:ascii="inherit" w:eastAsia="Times New Roman" w:hAnsi="inherit" w:cs="Arial"/>
            <w:color w:val="D2232A"/>
            <w:sz w:val="21"/>
            <w:szCs w:val="21"/>
            <w:bdr w:val="none" w:sz="0" w:space="0" w:color="auto" w:frame="1"/>
            <w:lang w:eastAsia="fr-FR"/>
          </w:rPr>
          <w:t>la planète Mars</w:t>
        </w:r>
      </w:hyperlink>
      <w:r w:rsidRPr="0007373F">
        <w:rPr>
          <w:rFonts w:ascii="inherit" w:eastAsia="Times New Roman" w:hAnsi="inherit" w:cs="Arial"/>
          <w:color w:val="000000"/>
          <w:sz w:val="21"/>
          <w:szCs w:val="21"/>
          <w:lang w:eastAsia="fr-FR"/>
        </w:rPr>
        <w:t>, aux fantaisistes dates de 2018 et 2023… Les ingénieurs ont presque commencé à débuter l’étude prévisionnelle du futur projet de vaisseau interplanétaire, mais la collecte de fonds a déjà commencée, rassurez-vous, une émission de téléréalité pourrait même voir le jour, dans un studio avec des rochers martiens en carton comme décor. Le tourisme spatial a de prodigieuses ambitions, et les pieds sur Terre.</w:t>
      </w:r>
    </w:p>
    <w:p w:rsidR="0007373F" w:rsidRPr="0007373F" w:rsidRDefault="0007373F" w:rsidP="0007373F">
      <w:pPr>
        <w:shd w:val="clear" w:color="auto" w:fill="FFFFFF"/>
        <w:spacing w:after="0" w:line="330" w:lineRule="atLeast"/>
        <w:textAlignment w:val="baseline"/>
        <w:rPr>
          <w:rFonts w:ascii="inherit" w:eastAsia="Times New Roman" w:hAnsi="inherit" w:cs="Arial"/>
          <w:color w:val="000000"/>
          <w:sz w:val="21"/>
          <w:szCs w:val="21"/>
          <w:lang w:eastAsia="fr-FR"/>
        </w:rPr>
      </w:pPr>
      <w:r w:rsidRPr="0007373F">
        <w:rPr>
          <w:rFonts w:ascii="inherit" w:eastAsia="Times New Roman" w:hAnsi="inherit" w:cs="Arial"/>
          <w:b/>
          <w:bCs/>
          <w:color w:val="000000"/>
          <w:sz w:val="21"/>
          <w:szCs w:val="21"/>
          <w:bdr w:val="none" w:sz="0" w:space="0" w:color="auto" w:frame="1"/>
          <w:lang w:eastAsia="fr-FR"/>
        </w:rPr>
        <w:t xml:space="preserve">Serge </w:t>
      </w:r>
      <w:proofErr w:type="spellStart"/>
      <w:r w:rsidRPr="0007373F">
        <w:rPr>
          <w:rFonts w:ascii="inherit" w:eastAsia="Times New Roman" w:hAnsi="inherit" w:cs="Arial"/>
          <w:b/>
          <w:bCs/>
          <w:color w:val="000000"/>
          <w:sz w:val="21"/>
          <w:szCs w:val="21"/>
          <w:bdr w:val="none" w:sz="0" w:space="0" w:color="auto" w:frame="1"/>
          <w:lang w:eastAsia="fr-FR"/>
        </w:rPr>
        <w:t>Brunier</w:t>
      </w:r>
      <w:proofErr w:type="spellEnd"/>
    </w:p>
    <w:p w:rsidR="008C415F" w:rsidRDefault="00AC2150"/>
    <w:sectPr w:rsidR="008C41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50" w:rsidRDefault="00AC2150" w:rsidP="0007373F">
      <w:pPr>
        <w:spacing w:after="0" w:line="240" w:lineRule="auto"/>
      </w:pPr>
      <w:r>
        <w:separator/>
      </w:r>
    </w:p>
  </w:endnote>
  <w:endnote w:type="continuationSeparator" w:id="0">
    <w:p w:rsidR="00AC2150" w:rsidRDefault="00AC2150" w:rsidP="0007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F" w:rsidRDefault="000737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F" w:rsidRDefault="0007373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F" w:rsidRDefault="000737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50" w:rsidRDefault="00AC2150" w:rsidP="0007373F">
      <w:pPr>
        <w:spacing w:after="0" w:line="240" w:lineRule="auto"/>
      </w:pPr>
      <w:r>
        <w:separator/>
      </w:r>
    </w:p>
  </w:footnote>
  <w:footnote w:type="continuationSeparator" w:id="0">
    <w:p w:rsidR="00AC2150" w:rsidRDefault="00AC2150" w:rsidP="0007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F" w:rsidRDefault="000737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F" w:rsidRDefault="0007373F">
    <w:pPr>
      <w:pStyle w:val="En-tte"/>
    </w:pPr>
    <w:hyperlink r:id="rId1" w:history="1">
      <w:r>
        <w:rPr>
          <w:rStyle w:val="Lienhypertexte"/>
        </w:rPr>
        <w:t>http://www.science-et-vie.com/2013/09/28/tourisme-spatial-bizness-tres-terre-terre/</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3F" w:rsidRDefault="0007373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3F"/>
    <w:rsid w:val="0007373F"/>
    <w:rsid w:val="00320455"/>
    <w:rsid w:val="00566E63"/>
    <w:rsid w:val="00595265"/>
    <w:rsid w:val="0081497B"/>
    <w:rsid w:val="00844311"/>
    <w:rsid w:val="00AC2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73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373F"/>
    <w:rPr>
      <w:rFonts w:ascii="Times New Roman" w:eastAsia="Times New Roman" w:hAnsi="Times New Roman" w:cs="Times New Roman"/>
      <w:b/>
      <w:bCs/>
      <w:kern w:val="36"/>
      <w:sz w:val="48"/>
      <w:szCs w:val="48"/>
      <w:lang w:eastAsia="fr-FR"/>
    </w:rPr>
  </w:style>
  <w:style w:type="character" w:customStyle="1" w:styleId="red">
    <w:name w:val="red"/>
    <w:basedOn w:val="Policepardfaut"/>
    <w:rsid w:val="0007373F"/>
  </w:style>
  <w:style w:type="paragraph" w:customStyle="1" w:styleId="entry-meta-tags">
    <w:name w:val="entry-meta-tags"/>
    <w:basedOn w:val="Normal"/>
    <w:rsid w:val="000737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7373F"/>
    <w:rPr>
      <w:color w:val="0000FF"/>
      <w:u w:val="single"/>
    </w:rPr>
  </w:style>
  <w:style w:type="character" w:customStyle="1" w:styleId="apple-converted-space">
    <w:name w:val="apple-converted-space"/>
    <w:basedOn w:val="Policepardfaut"/>
    <w:rsid w:val="0007373F"/>
  </w:style>
  <w:style w:type="paragraph" w:customStyle="1" w:styleId="entry-meta-date">
    <w:name w:val="entry-meta-date"/>
    <w:basedOn w:val="Normal"/>
    <w:rsid w:val="000737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737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373F"/>
    <w:rPr>
      <w:b/>
      <w:bCs/>
    </w:rPr>
  </w:style>
  <w:style w:type="paragraph" w:styleId="Textedebulles">
    <w:name w:val="Balloon Text"/>
    <w:basedOn w:val="Normal"/>
    <w:link w:val="TextedebullesCar"/>
    <w:uiPriority w:val="99"/>
    <w:semiHidden/>
    <w:unhideWhenUsed/>
    <w:rsid w:val="000737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73F"/>
    <w:rPr>
      <w:rFonts w:ascii="Tahoma" w:hAnsi="Tahoma" w:cs="Tahoma"/>
      <w:sz w:val="16"/>
      <w:szCs w:val="16"/>
    </w:rPr>
  </w:style>
  <w:style w:type="paragraph" w:styleId="En-tte">
    <w:name w:val="header"/>
    <w:basedOn w:val="Normal"/>
    <w:link w:val="En-tteCar"/>
    <w:uiPriority w:val="99"/>
    <w:unhideWhenUsed/>
    <w:rsid w:val="0007373F"/>
    <w:pPr>
      <w:tabs>
        <w:tab w:val="center" w:pos="4536"/>
        <w:tab w:val="right" w:pos="9072"/>
      </w:tabs>
      <w:spacing w:after="0" w:line="240" w:lineRule="auto"/>
    </w:pPr>
  </w:style>
  <w:style w:type="character" w:customStyle="1" w:styleId="En-tteCar">
    <w:name w:val="En-tête Car"/>
    <w:basedOn w:val="Policepardfaut"/>
    <w:link w:val="En-tte"/>
    <w:uiPriority w:val="99"/>
    <w:rsid w:val="0007373F"/>
  </w:style>
  <w:style w:type="paragraph" w:styleId="Pieddepage">
    <w:name w:val="footer"/>
    <w:basedOn w:val="Normal"/>
    <w:link w:val="PieddepageCar"/>
    <w:uiPriority w:val="99"/>
    <w:unhideWhenUsed/>
    <w:rsid w:val="000737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73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373F"/>
    <w:rPr>
      <w:rFonts w:ascii="Times New Roman" w:eastAsia="Times New Roman" w:hAnsi="Times New Roman" w:cs="Times New Roman"/>
      <w:b/>
      <w:bCs/>
      <w:kern w:val="36"/>
      <w:sz w:val="48"/>
      <w:szCs w:val="48"/>
      <w:lang w:eastAsia="fr-FR"/>
    </w:rPr>
  </w:style>
  <w:style w:type="character" w:customStyle="1" w:styleId="red">
    <w:name w:val="red"/>
    <w:basedOn w:val="Policepardfaut"/>
    <w:rsid w:val="0007373F"/>
  </w:style>
  <w:style w:type="paragraph" w:customStyle="1" w:styleId="entry-meta-tags">
    <w:name w:val="entry-meta-tags"/>
    <w:basedOn w:val="Normal"/>
    <w:rsid w:val="000737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7373F"/>
    <w:rPr>
      <w:color w:val="0000FF"/>
      <w:u w:val="single"/>
    </w:rPr>
  </w:style>
  <w:style w:type="character" w:customStyle="1" w:styleId="apple-converted-space">
    <w:name w:val="apple-converted-space"/>
    <w:basedOn w:val="Policepardfaut"/>
    <w:rsid w:val="0007373F"/>
  </w:style>
  <w:style w:type="paragraph" w:customStyle="1" w:styleId="entry-meta-date">
    <w:name w:val="entry-meta-date"/>
    <w:basedOn w:val="Normal"/>
    <w:rsid w:val="000737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737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373F"/>
    <w:rPr>
      <w:b/>
      <w:bCs/>
    </w:rPr>
  </w:style>
  <w:style w:type="paragraph" w:styleId="Textedebulles">
    <w:name w:val="Balloon Text"/>
    <w:basedOn w:val="Normal"/>
    <w:link w:val="TextedebullesCar"/>
    <w:uiPriority w:val="99"/>
    <w:semiHidden/>
    <w:unhideWhenUsed/>
    <w:rsid w:val="000737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73F"/>
    <w:rPr>
      <w:rFonts w:ascii="Tahoma" w:hAnsi="Tahoma" w:cs="Tahoma"/>
      <w:sz w:val="16"/>
      <w:szCs w:val="16"/>
    </w:rPr>
  </w:style>
  <w:style w:type="paragraph" w:styleId="En-tte">
    <w:name w:val="header"/>
    <w:basedOn w:val="Normal"/>
    <w:link w:val="En-tteCar"/>
    <w:uiPriority w:val="99"/>
    <w:unhideWhenUsed/>
    <w:rsid w:val="0007373F"/>
    <w:pPr>
      <w:tabs>
        <w:tab w:val="center" w:pos="4536"/>
        <w:tab w:val="right" w:pos="9072"/>
      </w:tabs>
      <w:spacing w:after="0" w:line="240" w:lineRule="auto"/>
    </w:pPr>
  </w:style>
  <w:style w:type="character" w:customStyle="1" w:styleId="En-tteCar">
    <w:name w:val="En-tête Car"/>
    <w:basedOn w:val="Policepardfaut"/>
    <w:link w:val="En-tte"/>
    <w:uiPriority w:val="99"/>
    <w:rsid w:val="0007373F"/>
  </w:style>
  <w:style w:type="paragraph" w:styleId="Pieddepage">
    <w:name w:val="footer"/>
    <w:basedOn w:val="Normal"/>
    <w:link w:val="PieddepageCar"/>
    <w:uiPriority w:val="99"/>
    <w:unhideWhenUsed/>
    <w:rsid w:val="000737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79911">
      <w:bodyDiv w:val="1"/>
      <w:marLeft w:val="0"/>
      <w:marRight w:val="0"/>
      <w:marTop w:val="0"/>
      <w:marBottom w:val="0"/>
      <w:divBdr>
        <w:top w:val="none" w:sz="0" w:space="0" w:color="auto"/>
        <w:left w:val="none" w:sz="0" w:space="0" w:color="auto"/>
        <w:bottom w:val="none" w:sz="0" w:space="0" w:color="auto"/>
        <w:right w:val="none" w:sz="0" w:space="0" w:color="auto"/>
      </w:divBdr>
      <w:divsChild>
        <w:div w:id="1257593588">
          <w:marLeft w:val="0"/>
          <w:marRight w:val="0"/>
          <w:marTop w:val="0"/>
          <w:marBottom w:val="0"/>
          <w:divBdr>
            <w:top w:val="none" w:sz="0" w:space="0" w:color="auto"/>
            <w:left w:val="none" w:sz="0" w:space="0" w:color="auto"/>
            <w:bottom w:val="none" w:sz="0" w:space="0" w:color="auto"/>
            <w:right w:val="none" w:sz="0" w:space="0" w:color="auto"/>
          </w:divBdr>
        </w:div>
        <w:div w:id="1283343582">
          <w:marLeft w:val="0"/>
          <w:marRight w:val="0"/>
          <w:marTop w:val="0"/>
          <w:marBottom w:val="0"/>
          <w:divBdr>
            <w:top w:val="none" w:sz="0" w:space="0" w:color="auto"/>
            <w:left w:val="none" w:sz="0" w:space="0" w:color="auto"/>
            <w:bottom w:val="none" w:sz="0" w:space="0" w:color="auto"/>
            <w:right w:val="none" w:sz="0" w:space="0" w:color="auto"/>
          </w:divBdr>
          <w:divsChild>
            <w:div w:id="1541361142">
              <w:marLeft w:val="0"/>
              <w:marRight w:val="0"/>
              <w:marTop w:val="0"/>
              <w:marBottom w:val="0"/>
              <w:divBdr>
                <w:top w:val="none" w:sz="0" w:space="0" w:color="auto"/>
                <w:left w:val="none" w:sz="0" w:space="0" w:color="auto"/>
                <w:bottom w:val="none" w:sz="0" w:space="0" w:color="auto"/>
                <w:right w:val="none" w:sz="0" w:space="0" w:color="auto"/>
              </w:divBdr>
            </w:div>
            <w:div w:id="2058354867">
              <w:marLeft w:val="0"/>
              <w:marRight w:val="0"/>
              <w:marTop w:val="0"/>
              <w:marBottom w:val="0"/>
              <w:divBdr>
                <w:top w:val="none" w:sz="0" w:space="0" w:color="auto"/>
                <w:left w:val="none" w:sz="0" w:space="0" w:color="auto"/>
                <w:bottom w:val="none" w:sz="0" w:space="0" w:color="auto"/>
                <w:right w:val="none" w:sz="0" w:space="0" w:color="auto"/>
              </w:divBdr>
            </w:div>
          </w:divsChild>
        </w:div>
        <w:div w:id="32343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et-vie.com/tag/espace/" TargetMode="External"/><Relationship Id="rId13" Type="http://schemas.openxmlformats.org/officeDocument/2006/relationships/hyperlink" Target="http://www.virgingalactic.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cience-et-vie.com/tag/astronautes/" TargetMode="External"/><Relationship Id="rId12" Type="http://schemas.openxmlformats.org/officeDocument/2006/relationships/image" Target="media/image1.jpeg"/><Relationship Id="rId17" Type="http://schemas.openxmlformats.org/officeDocument/2006/relationships/hyperlink" Target="http://entre-terre-et-ciel.arte.tv/SystemeSolaire/Comprendr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mars-one.com/e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ience-et-vie.com/wp-content/uploads/2013/09/Lynx_XCOR.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spirationmars.org/" TargetMode="External"/><Relationship Id="rId23" Type="http://schemas.openxmlformats.org/officeDocument/2006/relationships/footer" Target="footer3.xml"/><Relationship Id="rId10" Type="http://schemas.openxmlformats.org/officeDocument/2006/relationships/hyperlink" Target="javascript:window.prin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ubject=&amp;body=http://www.science-et-vie.com/2013/09/28/tourisme-spatial-bizness-tres-terre-terre/" TargetMode="External"/><Relationship Id="rId14" Type="http://schemas.openxmlformats.org/officeDocument/2006/relationships/hyperlink" Target="http://www.xcor.com/flytospac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et-vie.com/2013/09/28/tourisme-spatial-bizness-tres-terre-ter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858</Words>
  <Characters>4721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Lucioles</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1</cp:revision>
  <dcterms:created xsi:type="dcterms:W3CDTF">2013-10-15T08:50:00Z</dcterms:created>
  <dcterms:modified xsi:type="dcterms:W3CDTF">2013-10-15T08:52:00Z</dcterms:modified>
</cp:coreProperties>
</file>