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DF" w:rsidRDefault="00F616DF" w:rsidP="00F616DF">
      <w:pPr>
        <w:pStyle w:val="Titre"/>
      </w:pPr>
      <w:r>
        <w:t xml:space="preserve">L’ÉTUDE PERSONNALISÉE ENCADRÉE </w:t>
      </w:r>
    </w:p>
    <w:p w:rsidR="00F616DF" w:rsidRDefault="00F616DF" w:rsidP="00F616DF">
      <w:r>
        <w:t xml:space="preserve">L'étude personnalisée encadrée contribue, tel que précisé </w:t>
      </w:r>
      <w:r>
        <w:t xml:space="preserve">dans le référentiel d’activité </w:t>
      </w:r>
      <w:r>
        <w:t>professionnelles du BTS Tourisme, à « développer et valoris</w:t>
      </w:r>
      <w:r>
        <w:t xml:space="preserve">er des compétences spécifiques </w:t>
      </w:r>
      <w:r>
        <w:t>liées à une orientation fonctionnelle ou sectorielle particuliè</w:t>
      </w:r>
      <w:r>
        <w:t xml:space="preserve">re ». Par exemple, le tourisme </w:t>
      </w:r>
      <w:r>
        <w:t>d’affaires, l’écotourisme, le tourisme de croisières fluviales ou</w:t>
      </w:r>
      <w:r>
        <w:t xml:space="preserve"> maritimes, le thermalisme, le </w:t>
      </w:r>
      <w:r>
        <w:t xml:space="preserve">tourisme social, le tourisme balnéaire, le tourisme de montagne </w:t>
      </w:r>
      <w:r>
        <w:t xml:space="preserve">pour le sectoriel ; la </w:t>
      </w:r>
      <w:r>
        <w:t>construction d’itinéraire de découverte, la création de portail In</w:t>
      </w:r>
      <w:r>
        <w:t xml:space="preserve">ternet, l’accueil de personnes </w:t>
      </w:r>
      <w:r>
        <w:t xml:space="preserve">à besoin spécifique (handicapés, jeunes enfants…) pour le fonctionnel. </w:t>
      </w:r>
    </w:p>
    <w:p w:rsidR="00F616DF" w:rsidRDefault="00F616DF" w:rsidP="00F616DF">
      <w:r>
        <w:t xml:space="preserve">En prenant directement en compte la nécessaire adaptation aux </w:t>
      </w:r>
      <w:r>
        <w:t xml:space="preserve">évolutions des métiers du </w:t>
      </w:r>
      <w:r>
        <w:t>tourisme d’une part et les caractéristiques de l’environnement l</w:t>
      </w:r>
      <w:r>
        <w:t xml:space="preserve">ocal dans lequel se situent la </w:t>
      </w:r>
      <w:r>
        <w:t>formation et l’expérience de terrain du candidat d’autre part, c</w:t>
      </w:r>
      <w:r>
        <w:t xml:space="preserve">ette étude constitue une porte </w:t>
      </w:r>
      <w:r>
        <w:t xml:space="preserve">d'entrée dans le milieu professionnel en complément des </w:t>
      </w:r>
      <w:r>
        <w:t xml:space="preserve">autres éléments du parcours de </w:t>
      </w:r>
      <w:r>
        <w:t xml:space="preserve">professionnalisation. </w:t>
      </w:r>
    </w:p>
    <w:p w:rsidR="00F616DF" w:rsidRDefault="00F616DF" w:rsidP="00F616DF">
      <w:r>
        <w:t xml:space="preserve"> </w:t>
      </w:r>
    </w:p>
    <w:p w:rsidR="00F616DF" w:rsidRDefault="00F616DF" w:rsidP="00F616DF">
      <w:pPr>
        <w:pStyle w:val="Titre2"/>
      </w:pPr>
      <w:r>
        <w:t xml:space="preserve">L’objectif de l’étude est double : </w:t>
      </w:r>
    </w:p>
    <w:p w:rsidR="00B4162D" w:rsidRDefault="00F616DF" w:rsidP="00F616DF">
      <w:r>
        <w:t>• développer des compétences spécifiques p</w:t>
      </w:r>
      <w:r>
        <w:t xml:space="preserve">ropres au domaine sectoriel ou </w:t>
      </w:r>
      <w:r>
        <w:t>fonctionnel choisi par le candidat, en fonction du contexte dans leque</w:t>
      </w:r>
      <w:r>
        <w:t xml:space="preserve">l il a pu évoluer </w:t>
      </w:r>
      <w:r>
        <w:t>en tant que stagiaire ou professionnel et/ou vers leque</w:t>
      </w:r>
      <w:r>
        <w:t xml:space="preserve">l il souhaite évoluer, tout en </w:t>
      </w:r>
      <w:r>
        <w:t>consolidant les compétences génériques du diplôme ;</w:t>
      </w:r>
    </w:p>
    <w:p w:rsidR="00F616DF" w:rsidRDefault="00F616DF" w:rsidP="00F616DF">
      <w:r>
        <w:t>• prendre du recul sur la dimension technique des métier</w:t>
      </w:r>
      <w:r>
        <w:t xml:space="preserve">s du tourisme en replaçant les </w:t>
      </w:r>
      <w:r>
        <w:t>pratiques et les situations professionnelles observ</w:t>
      </w:r>
      <w:r>
        <w:t xml:space="preserve">ées ou vécues dans un contexte </w:t>
      </w:r>
      <w:r>
        <w:t>plus large d’évolution de l’environnement des acti</w:t>
      </w:r>
      <w:r>
        <w:t xml:space="preserve">vités touristiques (juridique, </w:t>
      </w:r>
      <w:r>
        <w:t xml:space="preserve">technologique, organisationnel ou économique). </w:t>
      </w:r>
    </w:p>
    <w:p w:rsidR="00F616DF" w:rsidRDefault="00F616DF" w:rsidP="00F616DF">
      <w:r>
        <w:t>Le sujet de l’étude peut être lié à une demande d’une struct</w:t>
      </w:r>
      <w:r>
        <w:t xml:space="preserve">ure privée ou publique œuvrant </w:t>
      </w:r>
      <w:r>
        <w:t>dans le secteur du tourisme ; dans ce cas, la réalisation de l’</w:t>
      </w:r>
      <w:r>
        <w:t xml:space="preserve">étude s’appuiera sur le cahier </w:t>
      </w:r>
      <w:r>
        <w:t xml:space="preserve">des charges fourni par ce commanditaire. Si la commande </w:t>
      </w:r>
      <w:r>
        <w:t xml:space="preserve">nécessite un travail de grande </w:t>
      </w:r>
      <w:r>
        <w:t>ampleur, l’étude globale peut être prise en charge par un group</w:t>
      </w:r>
      <w:r>
        <w:t xml:space="preserve">e de personnes ; toutefois, la </w:t>
      </w:r>
      <w:r>
        <w:t>réalisation devra être segmentée pour permettre la product</w:t>
      </w:r>
      <w:r>
        <w:t xml:space="preserve">ion, par chacun des membres du </w:t>
      </w:r>
      <w:r>
        <w:t xml:space="preserve">groupe, d’une partie individualisée de l’étude. </w:t>
      </w:r>
    </w:p>
    <w:p w:rsidR="00F616DF" w:rsidRDefault="00F616DF" w:rsidP="00F616DF">
      <w:r>
        <w:t xml:space="preserve"> </w:t>
      </w:r>
    </w:p>
    <w:p w:rsidR="00F616DF" w:rsidRDefault="00F616DF" w:rsidP="00F616DF">
      <w:r>
        <w:t>Le candidat en centre de formation est encadré tout au long de</w:t>
      </w:r>
      <w:r>
        <w:t xml:space="preserve"> la réalisation de l’étude par </w:t>
      </w:r>
      <w:r>
        <w:t>les membres de l’équipe pédagogique qui apportent, au cou</w:t>
      </w:r>
      <w:r>
        <w:t xml:space="preserve">rs des séquences prévues à cet </w:t>
      </w:r>
      <w:r>
        <w:t xml:space="preserve">effet et de façon coordonnée, une aide méthodologique et scientifique. </w:t>
      </w:r>
    </w:p>
    <w:p w:rsidR="00F616DF" w:rsidRDefault="00F616DF" w:rsidP="00F616DF">
      <w:r>
        <w:t xml:space="preserve">Cet accompagnement concerne plusieurs aspects, notamment : </w:t>
      </w:r>
    </w:p>
    <w:p w:rsidR="00F616DF" w:rsidRDefault="00F616DF" w:rsidP="00F616DF">
      <w:r>
        <w:t xml:space="preserve">- la définition de l’objet d’étude ; </w:t>
      </w:r>
    </w:p>
    <w:p w:rsidR="00F616DF" w:rsidRDefault="00F616DF" w:rsidP="00F616DF">
      <w:r>
        <w:t xml:space="preserve">- l’accès aux ressources et la sélection des informations pertinentes ; </w:t>
      </w:r>
    </w:p>
    <w:p w:rsidR="00F616DF" w:rsidRDefault="00F616DF" w:rsidP="00F616DF">
      <w:r>
        <w:t>- la construction d’une problématique d’étude et d</w:t>
      </w:r>
      <w:r>
        <w:t xml:space="preserve">’une démarche scientifiquement </w:t>
      </w:r>
      <w:r>
        <w:t xml:space="preserve">probante ; </w:t>
      </w:r>
    </w:p>
    <w:p w:rsidR="00F616DF" w:rsidRDefault="00F616DF" w:rsidP="00F616DF">
      <w:r>
        <w:lastRenderedPageBreak/>
        <w:t>- la mobilisation d’outils d’analyse et de traitement de l’in</w:t>
      </w:r>
      <w:r>
        <w:t xml:space="preserve">formation pertinents au regard </w:t>
      </w:r>
      <w:r>
        <w:t xml:space="preserve">de l’objectif à atteindre (par exemple logiciel de traitement d’enquêtes) ; </w:t>
      </w:r>
    </w:p>
    <w:p w:rsidR="00F616DF" w:rsidRDefault="00F616DF" w:rsidP="00F616DF">
      <w:r>
        <w:t xml:space="preserve">- l’approfondissement de savoirs et </w:t>
      </w:r>
      <w:r>
        <w:t>savoir-faire</w:t>
      </w:r>
      <w:r>
        <w:t xml:space="preserve"> propres au domaine étudié ; </w:t>
      </w:r>
    </w:p>
    <w:p w:rsidR="00F616DF" w:rsidRDefault="00F616DF" w:rsidP="00F616DF">
      <w:r>
        <w:t xml:space="preserve">- le contrôle de l’avancement des travaux ; </w:t>
      </w:r>
    </w:p>
    <w:p w:rsidR="00F616DF" w:rsidRDefault="00F616DF" w:rsidP="00F616DF">
      <w:r>
        <w:t xml:space="preserve">- la réalisation et la présentation d’un compte-rendu de l’étude. </w:t>
      </w:r>
    </w:p>
    <w:p w:rsidR="00F616DF" w:rsidRDefault="00F616DF" w:rsidP="00F616DF">
      <w:r>
        <w:t xml:space="preserve"> </w:t>
      </w:r>
    </w:p>
    <w:p w:rsidR="00F616DF" w:rsidRDefault="00F616DF" w:rsidP="00F616DF">
      <w:r>
        <w:t>La réalisation de l’étude vise à développer, chez l’étudiant, le</w:t>
      </w:r>
      <w:r>
        <w:t xml:space="preserve"> sens de l’initiative et de la </w:t>
      </w:r>
      <w:r>
        <w:t>responsabilité, la capacité à gérer son temps et à organiser</w:t>
      </w:r>
      <w:r>
        <w:t xml:space="preserve"> son travail (en tenant compte </w:t>
      </w:r>
      <w:r>
        <w:t>des contraintes de calendrier du commanditaire, de ses int</w:t>
      </w:r>
      <w:r>
        <w:t xml:space="preserve">erlocuteurs extérieurs, et des </w:t>
      </w:r>
      <w:r>
        <w:t>autres membres de l’équipe le cas échéant), l’aptitude</w:t>
      </w:r>
      <w:r>
        <w:t xml:space="preserve"> à rechercher des informations </w:t>
      </w:r>
      <w:r>
        <w:t xml:space="preserve">sectorielles, à tirer des enseignements de l’expérience et à les formaliser. </w:t>
      </w:r>
    </w:p>
    <w:p w:rsidR="00F616DF" w:rsidRDefault="00F616DF" w:rsidP="00F616DF">
      <w:r>
        <w:t xml:space="preserve">Elle donne lieu à la production d’un rapport structuré </w:t>
      </w:r>
      <w:r>
        <w:t xml:space="preserve">d’une quinzaine de pages (hors </w:t>
      </w:r>
      <w:r>
        <w:t xml:space="preserve">annexes), qui fait l’objet d’une soutenance dans l’épreuve E6, rendant compte : </w:t>
      </w:r>
    </w:p>
    <w:p w:rsidR="00F616DF" w:rsidRDefault="00F616DF" w:rsidP="00F616DF">
      <w:r>
        <w:t xml:space="preserve">- de la délimitation et de l’intérêt du sujet ; </w:t>
      </w:r>
    </w:p>
    <w:p w:rsidR="00F616DF" w:rsidRDefault="00F616DF" w:rsidP="00F616DF">
      <w:r>
        <w:t xml:space="preserve">- des méthodes de recherche, de sélection et de validation des informations ; </w:t>
      </w:r>
    </w:p>
    <w:p w:rsidR="00F616DF" w:rsidRDefault="00F616DF" w:rsidP="00F616DF">
      <w:r>
        <w:t xml:space="preserve">- des technologies mises en œuvre ; </w:t>
      </w:r>
    </w:p>
    <w:p w:rsidR="00F616DF" w:rsidRDefault="00F616DF" w:rsidP="00F616DF">
      <w:r>
        <w:t>- des conclusions</w:t>
      </w:r>
      <w:r>
        <w:t xml:space="preserve"> de l’étude (environ 5 pages). </w:t>
      </w:r>
    </w:p>
    <w:p w:rsidR="00F616DF" w:rsidRDefault="00F616DF" w:rsidP="00F616DF">
      <w:pPr>
        <w:pStyle w:val="Titre"/>
      </w:pPr>
      <w:r>
        <w:t xml:space="preserve">LE LIVRET DE </w:t>
      </w:r>
      <w:bookmarkStart w:id="0" w:name="_GoBack"/>
      <w:bookmarkEnd w:id="0"/>
      <w:r>
        <w:t xml:space="preserve">PROFESSIONNALISATION </w:t>
      </w:r>
    </w:p>
    <w:p w:rsidR="00F616DF" w:rsidRDefault="00F616DF" w:rsidP="00F616DF">
      <w:r>
        <w:t>1. Prés</w:t>
      </w:r>
      <w:r>
        <w:t xml:space="preserve">entation générale et objectifs </w:t>
      </w:r>
    </w:p>
    <w:p w:rsidR="00F616DF" w:rsidRDefault="00F616DF" w:rsidP="00F616DF">
      <w:r>
        <w:t xml:space="preserve">Le livret de professionnalisation recense l’ensemble des situations professionnelles rencontrées par le candidat au cours de sa formation </w:t>
      </w:r>
      <w:r>
        <w:t xml:space="preserve">et de ses périodes d’insertion </w:t>
      </w:r>
      <w:r>
        <w:t xml:space="preserve">professionnelle dans des organisations touristiques, lui ayant permis d’acquérir les compétences professionnelles prévues au référentiel. </w:t>
      </w:r>
    </w:p>
    <w:p w:rsidR="00F616DF" w:rsidRDefault="00F616DF" w:rsidP="00F616DF">
      <w:r>
        <w:t>Ce document, sur support numérique ou sur support papier, p</w:t>
      </w:r>
      <w:r>
        <w:t xml:space="preserve">ermet de décrire et d’analyser </w:t>
      </w:r>
      <w:r>
        <w:t xml:space="preserve">les situations vécues en précisant les compétences et productions associées. </w:t>
      </w:r>
    </w:p>
    <w:p w:rsidR="00F616DF" w:rsidRDefault="00F616DF" w:rsidP="00F616DF">
      <w:r>
        <w:t xml:space="preserve"> </w:t>
      </w:r>
    </w:p>
    <w:p w:rsidR="00F616DF" w:rsidRDefault="00F616DF" w:rsidP="00F616DF">
      <w:r>
        <w:t xml:space="preserve">Ce livret a une double finalité : </w:t>
      </w:r>
    </w:p>
    <w:p w:rsidR="00F616DF" w:rsidRDefault="00F616DF" w:rsidP="00F616DF">
      <w:r>
        <w:t>- pour les étudiants et les enseignants, il sert de support au</w:t>
      </w:r>
      <w:r>
        <w:t xml:space="preserve"> positionnement en début et en </w:t>
      </w:r>
      <w:r>
        <w:t>fin de formation et d’outil de suivi de l’acquisition progres</w:t>
      </w:r>
      <w:r>
        <w:t xml:space="preserve">sive de compétences au travers </w:t>
      </w:r>
      <w:r>
        <w:t>d’expériences professionnelles, réelles ou simulées, rencontrées</w:t>
      </w:r>
      <w:r>
        <w:t xml:space="preserve"> au cours du cycle de </w:t>
      </w:r>
      <w:r>
        <w:t xml:space="preserve">formation ;  </w:t>
      </w:r>
    </w:p>
    <w:p w:rsidR="00F616DF" w:rsidRDefault="00F616DF" w:rsidP="00F616DF">
      <w:r>
        <w:lastRenderedPageBreak/>
        <w:t>- pour l’évaluateur, il fournit une base d’appréciation de la</w:t>
      </w:r>
      <w:r>
        <w:t xml:space="preserve"> qualité et de la cohérence du </w:t>
      </w:r>
      <w:r>
        <w:t xml:space="preserve">parcours de professionnalisation du candidat. </w:t>
      </w:r>
    </w:p>
    <w:p w:rsidR="00F616DF" w:rsidRDefault="00F616DF" w:rsidP="00F616DF">
      <w:r>
        <w:t xml:space="preserve"> </w:t>
      </w:r>
    </w:p>
    <w:p w:rsidR="00F616DF" w:rsidRDefault="00F616DF" w:rsidP="00F616DF">
      <w:r>
        <w:t>Ainsi, le livret de professionnalisation accompagne l’étudiant tout au lo</w:t>
      </w:r>
      <w:r>
        <w:t xml:space="preserve">ng de son parcours de </w:t>
      </w:r>
      <w:r>
        <w:t xml:space="preserve">formation : </w:t>
      </w:r>
    </w:p>
    <w:p w:rsidR="00F616DF" w:rsidRDefault="00F616DF" w:rsidP="00F616DF">
      <w:r>
        <w:t>• en début de formation, il est un outil de positio</w:t>
      </w:r>
      <w:r>
        <w:t xml:space="preserve">nnement pour mesurer le niveau </w:t>
      </w:r>
      <w:r>
        <w:t xml:space="preserve">initial de maîtrise des compétences inscrites dans le référentiel ; </w:t>
      </w:r>
    </w:p>
    <w:p w:rsidR="00F616DF" w:rsidRDefault="00F616DF" w:rsidP="00F616DF">
      <w:r>
        <w:t>• en cours de formation, il est un outil de suivi des progrès de l’é</w:t>
      </w:r>
      <w:r>
        <w:t xml:space="preserve">tudiant qui le </w:t>
      </w:r>
      <w:r>
        <w:t>renseigne régulièrement à partir des situations qu’il</w:t>
      </w:r>
      <w:r>
        <w:t xml:space="preserve"> rencontre en entreprise ou en </w:t>
      </w:r>
      <w:r>
        <w:t>formation. Ces situations sont ensuite exploitées par</w:t>
      </w:r>
      <w:r>
        <w:t xml:space="preserve"> les formateurs notamment dans </w:t>
      </w:r>
      <w:r>
        <w:t xml:space="preserve">le cadre de l’atelier de professionnalisation (voir infra). Il est un </w:t>
      </w:r>
      <w:r>
        <w:t xml:space="preserve">guide pour </w:t>
      </w:r>
      <w:r>
        <w:t xml:space="preserve">l’enseignant afin de construire une offre pédagogique différenciée ; </w:t>
      </w:r>
    </w:p>
    <w:p w:rsidR="00F616DF" w:rsidRDefault="00F616DF" w:rsidP="00F616DF">
      <w:r>
        <w:t xml:space="preserve">• en fin de formation, il est un support d’évaluation lors des épreuves E3, E5 et E6 ; </w:t>
      </w:r>
    </w:p>
    <w:p w:rsidR="00F616DF" w:rsidRDefault="00F616DF" w:rsidP="00F616DF">
      <w:r>
        <w:t>• après la formation, il est une composante du CV de l</w:t>
      </w:r>
      <w:r>
        <w:t xml:space="preserve">’étudiant pour justifier de la </w:t>
      </w:r>
      <w:r>
        <w:t xml:space="preserve">construction effective des compétences. </w:t>
      </w:r>
      <w:r>
        <w:t>À</w:t>
      </w:r>
      <w:r>
        <w:t xml:space="preserve"> ce titre il peut être utilisé dans le cadre d’une recherche d’emploi. </w:t>
      </w:r>
    </w:p>
    <w:p w:rsidR="00F616DF" w:rsidRDefault="00F616DF" w:rsidP="00F616DF">
      <w:r>
        <w:t xml:space="preserve"> </w:t>
      </w:r>
    </w:p>
    <w:p w:rsidR="00F616DF" w:rsidRDefault="00F616DF" w:rsidP="00F616DF">
      <w:r>
        <w:t xml:space="preserve">2. Modalités de mise en œuvre </w:t>
      </w:r>
      <w:r>
        <w:t xml:space="preserve"> </w:t>
      </w:r>
    </w:p>
    <w:p w:rsidR="00F616DF" w:rsidRDefault="00F616DF" w:rsidP="00F616DF">
      <w:r>
        <w:t>Le livret de professionnalisation est renseigné tout au long de s</w:t>
      </w:r>
      <w:r>
        <w:t xml:space="preserve">a formation par l’étudiant qui </w:t>
      </w:r>
      <w:r>
        <w:t xml:space="preserve">enregistre les situations qu’il rencontre en précisant le contexte </w:t>
      </w:r>
      <w:r>
        <w:t xml:space="preserve">de la situation, les tâches ou </w:t>
      </w:r>
      <w:r>
        <w:t>travaux réalisés, les compétences acquises en se référant explic</w:t>
      </w:r>
      <w:r>
        <w:t xml:space="preserve">itement à la description faite </w:t>
      </w:r>
      <w:r>
        <w:t>d</w:t>
      </w:r>
      <w:r>
        <w:t xml:space="preserve">ans le référentiel du diplôme. </w:t>
      </w:r>
    </w:p>
    <w:p w:rsidR="00F616DF" w:rsidRDefault="00F616DF" w:rsidP="00F616DF">
      <w:r>
        <w:t>La réalité des éléments décrits est attestée par les membre</w:t>
      </w:r>
      <w:r>
        <w:t xml:space="preserve">s de l’équipe pédagogique dans </w:t>
      </w:r>
      <w:r>
        <w:t>le cadre de l’atelier de professionnalisation (voir infra) et, pour</w:t>
      </w:r>
      <w:r>
        <w:t xml:space="preserve"> les situations rencontrées en </w:t>
      </w:r>
      <w:r>
        <w:t>période d’immersion professionnelle du candidat, par le (ou les) tuteurs(s) de stage, le maîtr</w:t>
      </w:r>
      <w:r>
        <w:t xml:space="preserve">e </w:t>
      </w:r>
      <w:r>
        <w:t>d’apprentissage ou le responsa</w:t>
      </w:r>
      <w:r>
        <w:t xml:space="preserve">ble hiérarchique selon le cas. </w:t>
      </w:r>
    </w:p>
    <w:p w:rsidR="00F616DF" w:rsidRDefault="00F616DF" w:rsidP="00F616DF">
      <w:r>
        <w:t xml:space="preserve">Le document doit permettre de mesurer le degré de maîtrise des compétences visées dans </w:t>
      </w:r>
    </w:p>
    <w:p w:rsidR="00F616DF" w:rsidRDefault="00F616DF" w:rsidP="00F616DF">
      <w:proofErr w:type="gramStart"/>
      <w:r>
        <w:t>l’exercice</w:t>
      </w:r>
      <w:proofErr w:type="gramEnd"/>
      <w:r>
        <w:t xml:space="preserve"> des quatre fonctions emblématiques du référentiel : </w:t>
      </w:r>
    </w:p>
    <w:p w:rsidR="00F616DF" w:rsidRDefault="00F616DF" w:rsidP="00F616DF">
      <w:r>
        <w:t xml:space="preserve">‐ </w:t>
      </w:r>
      <w:proofErr w:type="gramStart"/>
      <w:r>
        <w:t>accueil</w:t>
      </w:r>
      <w:proofErr w:type="gramEnd"/>
      <w:r>
        <w:t xml:space="preserve">, vente, suivi de la clientèle en langue française et en langues étrangères ; </w:t>
      </w:r>
    </w:p>
    <w:p w:rsidR="00F616DF" w:rsidRDefault="00F616DF" w:rsidP="00F616DF">
      <w:r>
        <w:t xml:space="preserve">‐ </w:t>
      </w:r>
      <w:proofErr w:type="gramStart"/>
      <w:r>
        <w:t>accueil</w:t>
      </w:r>
      <w:proofErr w:type="gramEnd"/>
      <w:r>
        <w:t xml:space="preserve">, animation et accompagnement des touristes ; </w:t>
      </w:r>
    </w:p>
    <w:p w:rsidR="00F616DF" w:rsidRDefault="00F616DF" w:rsidP="00F616DF">
      <w:r>
        <w:t xml:space="preserve">‐ </w:t>
      </w:r>
      <w:proofErr w:type="gramStart"/>
      <w:r>
        <w:t>élaboration</w:t>
      </w:r>
      <w:proofErr w:type="gramEnd"/>
      <w:r>
        <w:t xml:space="preserve"> de l'offre touristique ; </w:t>
      </w:r>
    </w:p>
    <w:p w:rsidR="00F616DF" w:rsidRDefault="00F616DF" w:rsidP="00F616DF">
      <w:r>
        <w:t>‐ veille, traitement et partage</w:t>
      </w:r>
      <w:r>
        <w:t xml:space="preserve"> de l'information touristique. </w:t>
      </w:r>
    </w:p>
    <w:p w:rsidR="00F616DF" w:rsidRDefault="00F616DF" w:rsidP="00F616DF">
      <w:r>
        <w:t>Une compétence est considérée acquise lorsque l’étudiant est</w:t>
      </w:r>
      <w:r>
        <w:t xml:space="preserve"> capable de la transposer dans </w:t>
      </w:r>
      <w:r>
        <w:t>une autre situation de travail similaire ou proche, en mob</w:t>
      </w:r>
      <w:r>
        <w:t xml:space="preserve">ilisant les connaissances, les </w:t>
      </w:r>
      <w:r>
        <w:t>savoirs et les ressources matéri</w:t>
      </w:r>
      <w:r>
        <w:t xml:space="preserve">elles ou humaines appropriées. </w:t>
      </w:r>
    </w:p>
    <w:p w:rsidR="00F616DF" w:rsidRDefault="00F616DF" w:rsidP="00F616DF">
      <w:r>
        <w:lastRenderedPageBreak/>
        <w:t>Le livret de professionnalisation doit être conforme au m</w:t>
      </w:r>
      <w:r>
        <w:t xml:space="preserve">odèle fourni par la circulaire </w:t>
      </w:r>
      <w:r>
        <w:t>nationale d’organisation. Il se présente sous la forme d’un tabl</w:t>
      </w:r>
      <w:r>
        <w:t xml:space="preserve">eau fourni via une application </w:t>
      </w:r>
      <w:r>
        <w:t xml:space="preserve">informatique téléchargeable. </w:t>
      </w:r>
      <w:r>
        <w:cr/>
      </w:r>
    </w:p>
    <w:sectPr w:rsidR="00F6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DF"/>
    <w:rsid w:val="00B4162D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1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1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61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61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616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1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1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1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61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61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616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1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Lucioles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</cp:revision>
  <dcterms:created xsi:type="dcterms:W3CDTF">2013-12-17T08:24:00Z</dcterms:created>
  <dcterms:modified xsi:type="dcterms:W3CDTF">2013-12-17T08:28:00Z</dcterms:modified>
</cp:coreProperties>
</file>